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text" w:tblpY="1"/>
        <w:tblOverlap w:val="never"/>
        <w:tblW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</w:tblGrid>
      <w:tr w:rsidR="00510B58" w:rsidRPr="00777999" w14:paraId="39650878" w14:textId="77777777" w:rsidTr="006959C9">
        <w:trPr>
          <w:trHeight w:val="300"/>
        </w:trPr>
        <w:tc>
          <w:tcPr>
            <w:tcW w:w="6946" w:type="dxa"/>
          </w:tcPr>
          <w:p w14:paraId="48FFEB7D" w14:textId="77777777" w:rsidR="00777999" w:rsidRDefault="00777999" w:rsidP="00777999">
            <w:pPr>
              <w:pStyle w:val="EEWFensterzeile"/>
              <w:spacing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2E1E45">
              <w:rPr>
                <w:b/>
                <w:sz w:val="24"/>
                <w:szCs w:val="24"/>
                <w:lang w:val="en-GB"/>
              </w:rPr>
              <w:t>2</w:t>
            </w:r>
            <w:r w:rsidRPr="002E1E45">
              <w:rPr>
                <w:b/>
                <w:sz w:val="24"/>
                <w:szCs w:val="24"/>
                <w:vertAlign w:val="superscript"/>
                <w:lang w:val="en-GB"/>
              </w:rPr>
              <w:t>nd</w:t>
            </w:r>
            <w:r w:rsidRPr="002E1E45">
              <w:rPr>
                <w:b/>
                <w:sz w:val="24"/>
                <w:szCs w:val="24"/>
                <w:lang w:val="en-GB"/>
              </w:rPr>
              <w:t xml:space="preserve"> International K9 Detection Challenge</w:t>
            </w:r>
          </w:p>
          <w:p w14:paraId="2A988CF9" w14:textId="6D7D88A4" w:rsidR="00510B58" w:rsidRPr="00777999" w:rsidRDefault="00AD5E57" w:rsidP="00777999">
            <w:pPr>
              <w:pStyle w:val="EEWFensterzeile"/>
              <w:spacing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-Online-</w:t>
            </w:r>
            <w:r w:rsidR="002A3174">
              <w:rPr>
                <w:b/>
                <w:sz w:val="24"/>
                <w:szCs w:val="24"/>
                <w:lang w:val="en-GB"/>
              </w:rPr>
              <w:t>2020</w:t>
            </w:r>
          </w:p>
        </w:tc>
      </w:tr>
      <w:tr w:rsidR="00510B58" w14:paraId="15076022" w14:textId="77777777" w:rsidTr="002823FA">
        <w:trPr>
          <w:trHeight w:hRule="exact" w:val="3640"/>
        </w:trPr>
        <w:tc>
          <w:tcPr>
            <w:tcW w:w="6946" w:type="dxa"/>
          </w:tcPr>
          <w:p w14:paraId="7402BF87" w14:textId="77777777" w:rsidR="000E5DDC" w:rsidRPr="00C9338A" w:rsidRDefault="000E5DDC" w:rsidP="000E5DDC">
            <w:pPr>
              <w:jc w:val="center"/>
            </w:pPr>
            <w:bookmarkStart w:id="0" w:name="Adrfeld"/>
            <w:bookmarkEnd w:id="0"/>
          </w:p>
          <w:p w14:paraId="287A9960" w14:textId="77777777" w:rsidR="00510B58" w:rsidRPr="00A736E3" w:rsidRDefault="008806FC" w:rsidP="008806FC">
            <w:pPr>
              <w:jc w:val="center"/>
              <w:rPr>
                <w:b/>
                <w:sz w:val="28"/>
                <w:szCs w:val="28"/>
              </w:rPr>
            </w:pPr>
            <w:r w:rsidRPr="00A736E3">
              <w:rPr>
                <w:b/>
                <w:sz w:val="28"/>
                <w:szCs w:val="28"/>
              </w:rPr>
              <w:t>Categorieën -Criteria voor deelname/</w:t>
            </w:r>
          </w:p>
          <w:p w14:paraId="025AD11E" w14:textId="77777777" w:rsidR="008806FC" w:rsidRPr="006959C9" w:rsidRDefault="008806FC" w:rsidP="008806FC">
            <w:pPr>
              <w:jc w:val="center"/>
              <w:rPr>
                <w:b/>
                <w:sz w:val="28"/>
                <w:szCs w:val="28"/>
              </w:rPr>
            </w:pPr>
            <w:r w:rsidRPr="006959C9">
              <w:rPr>
                <w:b/>
                <w:sz w:val="28"/>
                <w:szCs w:val="28"/>
              </w:rPr>
              <w:t>Categories -Criteria for participation</w:t>
            </w:r>
          </w:p>
          <w:p w14:paraId="71152C2F" w14:textId="77777777" w:rsidR="00BF29C8" w:rsidRDefault="00BF29C8" w:rsidP="006959C9">
            <w:pPr>
              <w:rPr>
                <w:b/>
              </w:rPr>
            </w:pPr>
          </w:p>
          <w:p w14:paraId="293CE18F" w14:textId="77777777" w:rsidR="006959C9" w:rsidRDefault="006959C9" w:rsidP="006959C9">
            <w:r w:rsidRPr="006959C9">
              <w:rPr>
                <w:u w:val="single"/>
              </w:rPr>
              <w:t>Opmerking</w:t>
            </w:r>
            <w:r w:rsidR="002823FA">
              <w:rPr>
                <w:u w:val="single"/>
              </w:rPr>
              <w:t xml:space="preserve"> 1</w:t>
            </w:r>
            <w:r w:rsidRPr="006959C9">
              <w:t xml:space="preserve">: per categorie </w:t>
            </w:r>
            <w:r>
              <w:t xml:space="preserve">wordt </w:t>
            </w:r>
            <w:r w:rsidRPr="006959C9">
              <w:t xml:space="preserve">oplopend van beginner naar professional, in </w:t>
            </w:r>
            <w:r w:rsidRPr="006959C9">
              <w:rPr>
                <w:color w:val="0000FF"/>
              </w:rPr>
              <w:t>blauw</w:t>
            </w:r>
            <w:r w:rsidRPr="006959C9">
              <w:t xml:space="preserve"> aangegeven welke vaardigheden erbij komen t.o.v. lagere categorie.</w:t>
            </w:r>
          </w:p>
          <w:p w14:paraId="4AF50589" w14:textId="77777777" w:rsidR="005322F5" w:rsidRDefault="005322F5" w:rsidP="002823FA">
            <w:pPr>
              <w:rPr>
                <w:u w:val="single"/>
              </w:rPr>
            </w:pPr>
          </w:p>
          <w:p w14:paraId="15F6B79E" w14:textId="454347C6" w:rsidR="001A02E7" w:rsidRDefault="001A02E7" w:rsidP="002823FA">
            <w:r w:rsidRPr="001A02E7">
              <w:rPr>
                <w:u w:val="single"/>
              </w:rPr>
              <w:t>Opmerking 2</w:t>
            </w:r>
            <w:r w:rsidRPr="00446BD6">
              <w:t>: De doelgeur waarnaar gezocht wordt is voor deze challenge</w:t>
            </w:r>
            <w:r w:rsidR="00777999" w:rsidRPr="00446BD6">
              <w:t xml:space="preserve"> eigen doel geurstof. </w:t>
            </w:r>
          </w:p>
          <w:p w14:paraId="34C747B9" w14:textId="77777777" w:rsidR="005322F5" w:rsidRDefault="005322F5" w:rsidP="002823FA"/>
          <w:p w14:paraId="3A13649B" w14:textId="15C82E69" w:rsidR="005322F5" w:rsidRPr="006959C9" w:rsidRDefault="005322F5" w:rsidP="002823FA">
            <w:r w:rsidRPr="0075601B">
              <w:rPr>
                <w:u w:val="single"/>
              </w:rPr>
              <w:t>Opmerking 3</w:t>
            </w:r>
            <w:r w:rsidRPr="0075601B">
              <w:t>: Kong als doelgeur. Grote bron = 3cm x3cm. Middelgrote bron = 1cmx1cm. Kleine bron = 3</w:t>
            </w:r>
            <w:r w:rsidRPr="0075601B">
              <w:rPr>
                <w:b/>
                <w:bCs/>
              </w:rPr>
              <w:t>mm</w:t>
            </w:r>
            <w:r w:rsidRPr="0075601B">
              <w:t>x3</w:t>
            </w:r>
            <w:r w:rsidRPr="0075601B">
              <w:rPr>
                <w:b/>
                <w:bCs/>
              </w:rPr>
              <w:t>mm</w:t>
            </w:r>
            <w:r w:rsidRPr="005322F5">
              <w:rPr>
                <w:b/>
                <w:bCs/>
              </w:rPr>
              <w:t xml:space="preserve"> </w:t>
            </w:r>
          </w:p>
        </w:tc>
      </w:tr>
    </w:tbl>
    <w:p w14:paraId="56FFB950" w14:textId="183E7D58" w:rsidR="000F020F" w:rsidRPr="00E02715" w:rsidRDefault="005322F5" w:rsidP="00716437">
      <w:pPr>
        <w:rPr>
          <w:b/>
          <w:sz w:val="16"/>
          <w:szCs w:val="16"/>
        </w:rPr>
      </w:pPr>
      <w:bookmarkStart w:id="1" w:name="Datum"/>
      <w:bookmarkEnd w:id="1"/>
      <w:r>
        <w:rPr>
          <w:b/>
          <w:sz w:val="16"/>
          <w:szCs w:val="16"/>
        </w:rPr>
        <w:t>1</w:t>
      </w:r>
    </w:p>
    <w:p w14:paraId="2B751E69" w14:textId="77777777" w:rsidR="001A02E7" w:rsidRDefault="001A02E7" w:rsidP="00CA35EF">
      <w:pPr>
        <w:spacing w:line="360" w:lineRule="auto"/>
        <w:rPr>
          <w:rFonts w:eastAsia="Calibri" w:cs="Calibri"/>
          <w:b/>
          <w:color w:val="0000FF"/>
          <w:szCs w:val="22"/>
          <w:lang w:eastAsia="nl-NL"/>
        </w:rPr>
      </w:pPr>
    </w:p>
    <w:p w14:paraId="471C6EA5" w14:textId="77777777" w:rsidR="001A02E7" w:rsidRDefault="001A02E7" w:rsidP="00CA35EF">
      <w:pPr>
        <w:spacing w:line="360" w:lineRule="auto"/>
        <w:rPr>
          <w:rFonts w:eastAsia="Calibri" w:cs="Calibri"/>
          <w:b/>
          <w:color w:val="0000FF"/>
          <w:szCs w:val="22"/>
          <w:lang w:eastAsia="nl-NL"/>
        </w:rPr>
      </w:pPr>
    </w:p>
    <w:p w14:paraId="28CD9B3E" w14:textId="77777777" w:rsidR="002823FA" w:rsidRDefault="002823FA" w:rsidP="00CA35EF">
      <w:pPr>
        <w:spacing w:line="360" w:lineRule="auto"/>
        <w:rPr>
          <w:rFonts w:eastAsia="Calibri" w:cs="Calibri"/>
          <w:b/>
          <w:color w:val="0000FF"/>
          <w:szCs w:val="22"/>
          <w:lang w:eastAsia="nl-NL"/>
        </w:rPr>
      </w:pPr>
    </w:p>
    <w:p w14:paraId="72C95131" w14:textId="77777777" w:rsidR="009C5273" w:rsidRDefault="009C5273" w:rsidP="00CA35EF">
      <w:pPr>
        <w:spacing w:line="360" w:lineRule="auto"/>
        <w:rPr>
          <w:rFonts w:eastAsia="Calibri" w:cs="Calibri"/>
          <w:b/>
          <w:color w:val="0000FF"/>
          <w:szCs w:val="22"/>
          <w:lang w:eastAsia="nl-NL"/>
        </w:rPr>
      </w:pPr>
    </w:p>
    <w:p w14:paraId="25D871F5" w14:textId="69367C12" w:rsidR="00777999" w:rsidRDefault="00777999" w:rsidP="00CA35EF">
      <w:pPr>
        <w:spacing w:line="360" w:lineRule="auto"/>
        <w:rPr>
          <w:rFonts w:eastAsia="Calibri" w:cs="Calibri"/>
          <w:b/>
          <w:color w:val="0000FF"/>
          <w:szCs w:val="22"/>
          <w:lang w:eastAsia="nl-NL"/>
        </w:rPr>
      </w:pPr>
    </w:p>
    <w:p w14:paraId="6A42A3AF" w14:textId="041DB23B" w:rsidR="005322F5" w:rsidRDefault="005322F5" w:rsidP="00CA35EF">
      <w:pPr>
        <w:spacing w:line="360" w:lineRule="auto"/>
        <w:rPr>
          <w:rFonts w:eastAsia="Calibri" w:cs="Calibri"/>
          <w:b/>
          <w:color w:val="0000FF"/>
          <w:szCs w:val="22"/>
          <w:lang w:eastAsia="nl-NL"/>
        </w:rPr>
      </w:pPr>
    </w:p>
    <w:p w14:paraId="024B3A88" w14:textId="49CE8F79" w:rsidR="005322F5" w:rsidRDefault="005322F5" w:rsidP="00CA35EF">
      <w:pPr>
        <w:spacing w:line="360" w:lineRule="auto"/>
        <w:rPr>
          <w:rFonts w:eastAsia="Calibri" w:cs="Calibri"/>
          <w:b/>
          <w:color w:val="0000FF"/>
          <w:szCs w:val="22"/>
          <w:lang w:eastAsia="nl-NL"/>
        </w:rPr>
      </w:pPr>
    </w:p>
    <w:p w14:paraId="1462E3B6" w14:textId="77777777" w:rsidR="005322F5" w:rsidRDefault="005322F5" w:rsidP="00CA35EF">
      <w:pPr>
        <w:spacing w:line="360" w:lineRule="auto"/>
        <w:rPr>
          <w:rFonts w:eastAsia="Calibri" w:cs="Calibri"/>
          <w:b/>
          <w:color w:val="0000FF"/>
          <w:szCs w:val="22"/>
          <w:lang w:eastAsia="nl-NL"/>
        </w:rPr>
      </w:pPr>
    </w:p>
    <w:p w14:paraId="26222BE7" w14:textId="0F1B4FFE" w:rsidR="00CA35EF" w:rsidRDefault="00CA35EF" w:rsidP="00CA35EF">
      <w:pPr>
        <w:spacing w:line="360" w:lineRule="auto"/>
        <w:rPr>
          <w:rFonts w:eastAsia="Calibri" w:cs="Calibri"/>
          <w:b/>
          <w:color w:val="0000FF"/>
          <w:szCs w:val="22"/>
          <w:lang w:eastAsia="nl-NL"/>
        </w:rPr>
      </w:pPr>
      <w:r w:rsidRPr="00CA35EF">
        <w:rPr>
          <w:rFonts w:eastAsia="Calibri" w:cs="Calibri"/>
          <w:b/>
          <w:color w:val="0000FF"/>
          <w:szCs w:val="22"/>
          <w:lang w:eastAsia="nl-NL"/>
        </w:rPr>
        <w:t>Beginners</w:t>
      </w:r>
    </w:p>
    <w:p w14:paraId="07FB07B3" w14:textId="77777777" w:rsidR="001E71E8" w:rsidRPr="001E71E8" w:rsidRDefault="001E71E8" w:rsidP="001E71E8">
      <w:pPr>
        <w:spacing w:line="360" w:lineRule="auto"/>
        <w:rPr>
          <w:rFonts w:eastAsia="Calibri" w:cs="Calibri"/>
          <w:szCs w:val="22"/>
          <w:u w:val="single"/>
          <w:lang w:eastAsia="nl-NL"/>
        </w:rPr>
      </w:pPr>
      <w:r w:rsidRPr="001E71E8">
        <w:rPr>
          <w:rFonts w:eastAsia="Calibri" w:cs="Calibri"/>
          <w:szCs w:val="22"/>
          <w:u w:val="single"/>
          <w:lang w:eastAsia="nl-NL"/>
        </w:rPr>
        <w:t>Hond is in staat om:</w:t>
      </w:r>
    </w:p>
    <w:p w14:paraId="44631C25" w14:textId="77777777" w:rsidR="001E71E8" w:rsidRPr="001E71E8" w:rsidRDefault="001E71E8" w:rsidP="001E71E8">
      <w:pPr>
        <w:ind w:left="284" w:hanging="284"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szCs w:val="22"/>
          <w:lang w:eastAsia="nl-NL"/>
        </w:rPr>
        <w:t>•</w:t>
      </w:r>
      <w:r w:rsidRPr="001E71E8">
        <w:rPr>
          <w:rFonts w:eastAsia="Calibri" w:cs="Calibri"/>
          <w:szCs w:val="22"/>
          <w:lang w:eastAsia="nl-NL"/>
        </w:rPr>
        <w:tab/>
      </w:r>
      <w:r w:rsidRPr="001E71E8">
        <w:rPr>
          <w:rFonts w:eastAsia="Calibri" w:cs="Calibri"/>
          <w:b/>
          <w:szCs w:val="22"/>
          <w:lang w:eastAsia="nl-NL"/>
        </w:rPr>
        <w:t>Geurbronnen:</w:t>
      </w:r>
    </w:p>
    <w:p w14:paraId="293B812C" w14:textId="435A3ABE" w:rsidR="001E71E8" w:rsidRPr="001E71E8" w:rsidRDefault="001E71E8" w:rsidP="009A28C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>Grote (</w:t>
      </w:r>
      <w:r w:rsidR="00777999">
        <w:rPr>
          <w:rFonts w:eastAsia="Calibri" w:cs="Calibri"/>
          <w:color w:val="000000"/>
          <w:szCs w:val="22"/>
          <w:lang w:eastAsia="nl-NL"/>
        </w:rPr>
        <w:t>pure stof</w:t>
      </w:r>
      <w:r w:rsidRPr="001E71E8">
        <w:rPr>
          <w:rFonts w:eastAsia="Calibri" w:cs="Calibri"/>
          <w:color w:val="000000"/>
          <w:szCs w:val="22"/>
          <w:lang w:eastAsia="nl-NL"/>
        </w:rPr>
        <w:t xml:space="preserve">) en middelgrote bronnen (beluchte materialen zoals watten schijfjes, handdoek o.i.d.)  te vinden </w:t>
      </w:r>
    </w:p>
    <w:p w14:paraId="6AD744A2" w14:textId="77777777" w:rsidR="001E71E8" w:rsidRPr="001E71E8" w:rsidRDefault="001E71E8" w:rsidP="009A28C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>Meerdere middelgrote bronnen, op redelijke afstand van elkaar, in dezelfde ruimte te vinden</w:t>
      </w:r>
    </w:p>
    <w:p w14:paraId="5F70D7E9" w14:textId="77777777" w:rsidR="001E71E8" w:rsidRPr="001E71E8" w:rsidRDefault="001E71E8" w:rsidP="009A28C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szCs w:val="22"/>
          <w:lang w:eastAsia="nl-NL"/>
        </w:rPr>
        <w:t>Na een gevonden bron d</w:t>
      </w:r>
      <w:r w:rsidRPr="001E71E8">
        <w:rPr>
          <w:rFonts w:eastAsia="Calibri" w:cs="Calibri"/>
          <w:color w:val="000000"/>
          <w:szCs w:val="22"/>
          <w:lang w:eastAsia="nl-NL"/>
        </w:rPr>
        <w:t xml:space="preserve">oor te kunnen werken naar een volgende bron </w:t>
      </w:r>
    </w:p>
    <w:p w14:paraId="0717F691" w14:textId="77E31675" w:rsidR="001E71E8" w:rsidRPr="001E71E8" w:rsidRDefault="001E71E8" w:rsidP="009A28C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 xml:space="preserve">Een grote bron die minimaal </w:t>
      </w:r>
      <w:r w:rsidR="00777999">
        <w:rPr>
          <w:rFonts w:eastAsia="Calibri" w:cs="Calibri"/>
          <w:color w:val="000000"/>
          <w:szCs w:val="22"/>
          <w:lang w:eastAsia="nl-NL"/>
        </w:rPr>
        <w:t>1</w:t>
      </w:r>
      <w:r w:rsidRPr="001E71E8">
        <w:rPr>
          <w:rFonts w:eastAsia="Calibri" w:cs="Calibri"/>
          <w:color w:val="000000"/>
          <w:szCs w:val="22"/>
          <w:lang w:eastAsia="nl-NL"/>
        </w:rPr>
        <w:t>0 min gelegen heeft, te vinden</w:t>
      </w:r>
    </w:p>
    <w:p w14:paraId="3D5AC1E3" w14:textId="77777777" w:rsidR="001E71E8" w:rsidRPr="001E71E8" w:rsidRDefault="001E71E8" w:rsidP="001E71E8">
      <w:pPr>
        <w:ind w:left="397" w:hanging="397"/>
        <w:rPr>
          <w:rFonts w:eastAsia="Calibri" w:cs="Calibri"/>
          <w:szCs w:val="22"/>
          <w:lang w:eastAsia="nl-NL"/>
        </w:rPr>
      </w:pPr>
    </w:p>
    <w:p w14:paraId="5DCCF78E" w14:textId="77777777" w:rsidR="001E71E8" w:rsidRPr="001E71E8" w:rsidRDefault="001E71E8" w:rsidP="001E71E8">
      <w:pPr>
        <w:ind w:left="284" w:hanging="284"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szCs w:val="22"/>
          <w:lang w:eastAsia="nl-NL"/>
        </w:rPr>
        <w:t>•</w:t>
      </w:r>
      <w:r w:rsidRPr="001E71E8">
        <w:rPr>
          <w:rFonts w:eastAsia="Calibri" w:cs="Calibri"/>
          <w:szCs w:val="22"/>
          <w:lang w:eastAsia="nl-NL"/>
        </w:rPr>
        <w:tab/>
      </w:r>
      <w:r w:rsidRPr="001E71E8">
        <w:rPr>
          <w:rFonts w:eastAsia="Calibri" w:cs="Calibri"/>
          <w:b/>
          <w:szCs w:val="22"/>
          <w:lang w:eastAsia="nl-NL"/>
        </w:rPr>
        <w:t>Verwijzing:</w:t>
      </w:r>
    </w:p>
    <w:p w14:paraId="1B41F77A" w14:textId="77777777" w:rsidR="001E71E8" w:rsidRPr="001E71E8" w:rsidRDefault="001E71E8" w:rsidP="009A28C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>1-2 sec bij de bron blijven</w:t>
      </w:r>
    </w:p>
    <w:p w14:paraId="4CBFC495" w14:textId="77777777" w:rsidR="001E71E8" w:rsidRPr="001E71E8" w:rsidRDefault="001E71E8" w:rsidP="001E71E8">
      <w:pPr>
        <w:ind w:left="397" w:hanging="397"/>
        <w:rPr>
          <w:rFonts w:eastAsia="Calibri" w:cs="Calibri"/>
          <w:szCs w:val="22"/>
          <w:lang w:eastAsia="nl-NL"/>
        </w:rPr>
      </w:pPr>
    </w:p>
    <w:p w14:paraId="73E569FB" w14:textId="08B4AE31" w:rsidR="001E71E8" w:rsidRPr="001E71E8" w:rsidRDefault="001E71E8" w:rsidP="001E71E8">
      <w:pPr>
        <w:ind w:left="284" w:hanging="284"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szCs w:val="22"/>
          <w:lang w:eastAsia="nl-NL"/>
        </w:rPr>
        <w:t>•</w:t>
      </w:r>
      <w:r w:rsidRPr="001E71E8">
        <w:rPr>
          <w:rFonts w:eastAsia="Calibri" w:cs="Calibri"/>
          <w:szCs w:val="22"/>
          <w:lang w:eastAsia="nl-NL"/>
        </w:rPr>
        <w:tab/>
      </w:r>
      <w:r w:rsidR="000E7B7A">
        <w:rPr>
          <w:rFonts w:eastAsia="Calibri" w:cs="Calibri"/>
          <w:b/>
          <w:szCs w:val="22"/>
          <w:lang w:eastAsia="nl-NL"/>
        </w:rPr>
        <w:t>Sorteren</w:t>
      </w:r>
      <w:r w:rsidRPr="001E71E8">
        <w:rPr>
          <w:rFonts w:eastAsia="Calibri" w:cs="Calibri"/>
          <w:b/>
          <w:szCs w:val="22"/>
          <w:lang w:eastAsia="nl-NL"/>
        </w:rPr>
        <w:t>:</w:t>
      </w:r>
    </w:p>
    <w:p w14:paraId="431FCAEE" w14:textId="08EA5037" w:rsidR="001E71E8" w:rsidRPr="001E71E8" w:rsidRDefault="001E71E8" w:rsidP="009A28C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 xml:space="preserve">Minstens 6 identieke detectie </w:t>
      </w:r>
      <w:r w:rsidR="00777999">
        <w:rPr>
          <w:rFonts w:eastAsia="Calibri" w:cs="Calibri"/>
          <w:color w:val="000000"/>
          <w:szCs w:val="22"/>
          <w:lang w:eastAsia="nl-NL"/>
        </w:rPr>
        <w:t>containers met grote opening</w:t>
      </w:r>
      <w:r w:rsidRPr="001E71E8">
        <w:rPr>
          <w:rFonts w:eastAsia="Calibri" w:cs="Calibri"/>
          <w:color w:val="000000"/>
          <w:szCs w:val="22"/>
          <w:lang w:eastAsia="nl-NL"/>
        </w:rPr>
        <w:t>, 4 afleiding geuren</w:t>
      </w:r>
    </w:p>
    <w:p w14:paraId="35B8D2F8" w14:textId="6E540586" w:rsidR="001E71E8" w:rsidRPr="001E71E8" w:rsidRDefault="001E71E8" w:rsidP="009A28C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 xml:space="preserve">Afleiding geuren: huishoudelijke </w:t>
      </w:r>
      <w:r w:rsidR="00777999">
        <w:rPr>
          <w:rFonts w:eastAsia="Calibri" w:cs="Calibri"/>
          <w:color w:val="000000"/>
          <w:szCs w:val="22"/>
          <w:lang w:eastAsia="nl-NL"/>
        </w:rPr>
        <w:t xml:space="preserve">objecten </w:t>
      </w:r>
      <w:r w:rsidRPr="001E71E8">
        <w:rPr>
          <w:rFonts w:eastAsia="Calibri" w:cs="Calibri"/>
          <w:color w:val="000000"/>
          <w:szCs w:val="22"/>
          <w:lang w:eastAsia="nl-NL"/>
        </w:rPr>
        <w:t xml:space="preserve">zoals </w:t>
      </w:r>
      <w:r w:rsidR="00777999">
        <w:rPr>
          <w:rFonts w:eastAsia="Calibri" w:cs="Calibri"/>
          <w:color w:val="000000"/>
          <w:szCs w:val="22"/>
          <w:lang w:eastAsia="nl-NL"/>
        </w:rPr>
        <w:t>plastic bekertje, lepel, bordje</w:t>
      </w:r>
    </w:p>
    <w:p w14:paraId="0E824B04" w14:textId="77777777" w:rsidR="001E71E8" w:rsidRPr="001E71E8" w:rsidRDefault="001E71E8" w:rsidP="009A28C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>4 trials achter elkaar, met verschillende opstellingen</w:t>
      </w:r>
    </w:p>
    <w:p w14:paraId="71440ECA" w14:textId="3E8387A5" w:rsidR="001E71E8" w:rsidRPr="002F7456" w:rsidRDefault="001E71E8" w:rsidP="002F7456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>4 keer achter elkaar juiste box melden</w:t>
      </w:r>
    </w:p>
    <w:p w14:paraId="5AF8415C" w14:textId="77777777" w:rsidR="001E71E8" w:rsidRPr="001E71E8" w:rsidRDefault="001E71E8" w:rsidP="001E71E8">
      <w:pPr>
        <w:ind w:left="397" w:hanging="397"/>
        <w:rPr>
          <w:rFonts w:eastAsia="Calibri" w:cs="Calibri"/>
          <w:szCs w:val="22"/>
          <w:lang w:eastAsia="nl-NL"/>
        </w:rPr>
      </w:pPr>
    </w:p>
    <w:p w14:paraId="00F04882" w14:textId="1F9745C3" w:rsidR="001E71E8" w:rsidRPr="001E71E8" w:rsidRDefault="001E71E8" w:rsidP="001E71E8">
      <w:pPr>
        <w:ind w:left="284" w:hanging="284"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szCs w:val="22"/>
          <w:lang w:eastAsia="nl-NL"/>
        </w:rPr>
        <w:t>•</w:t>
      </w:r>
      <w:r w:rsidRPr="001E71E8">
        <w:rPr>
          <w:rFonts w:eastAsia="Calibri" w:cs="Calibri"/>
          <w:szCs w:val="22"/>
          <w:lang w:eastAsia="nl-NL"/>
        </w:rPr>
        <w:tab/>
      </w:r>
      <w:r w:rsidRPr="001E71E8">
        <w:rPr>
          <w:rFonts w:eastAsia="Calibri" w:cs="Calibri"/>
          <w:b/>
          <w:szCs w:val="22"/>
          <w:lang w:eastAsia="nl-NL"/>
        </w:rPr>
        <w:t>Zoekcondit</w:t>
      </w:r>
      <w:r>
        <w:rPr>
          <w:rFonts w:eastAsia="Calibri" w:cs="Calibri"/>
          <w:b/>
          <w:szCs w:val="22"/>
          <w:lang w:eastAsia="nl-NL"/>
        </w:rPr>
        <w:t>i</w:t>
      </w:r>
      <w:r w:rsidRPr="001E71E8">
        <w:rPr>
          <w:rFonts w:eastAsia="Calibri" w:cs="Calibri"/>
          <w:b/>
          <w:szCs w:val="22"/>
          <w:lang w:eastAsia="nl-NL"/>
        </w:rPr>
        <w:t>e</w:t>
      </w:r>
      <w:r w:rsidRPr="001E71E8">
        <w:rPr>
          <w:rFonts w:eastAsia="Calibri" w:cs="Calibri"/>
          <w:szCs w:val="22"/>
          <w:lang w:eastAsia="nl-NL"/>
        </w:rPr>
        <w:t>:</w:t>
      </w:r>
    </w:p>
    <w:p w14:paraId="1D1A4DCA" w14:textId="77777777" w:rsidR="001E71E8" w:rsidRPr="001E71E8" w:rsidRDefault="001E71E8" w:rsidP="009A28C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>Zoekoefeningen van maximaal 7 minuten per keer vol te houden</w:t>
      </w:r>
    </w:p>
    <w:p w14:paraId="1526F875" w14:textId="77777777" w:rsidR="001E71E8" w:rsidRPr="001E71E8" w:rsidRDefault="001E71E8" w:rsidP="009A28C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 xml:space="preserve">Meerdere zoekoefeningen van 7 minuten, op een dag kunnen doen </w:t>
      </w:r>
    </w:p>
    <w:p w14:paraId="131656B8" w14:textId="77777777" w:rsidR="001E71E8" w:rsidRPr="001E71E8" w:rsidRDefault="001E71E8" w:rsidP="001E71E8">
      <w:pPr>
        <w:ind w:left="397" w:hanging="397"/>
        <w:rPr>
          <w:rFonts w:eastAsia="Calibri" w:cs="Calibri"/>
          <w:szCs w:val="22"/>
          <w:lang w:eastAsia="nl-NL"/>
        </w:rPr>
      </w:pPr>
    </w:p>
    <w:p w14:paraId="5B098122" w14:textId="77777777" w:rsidR="001E71E8" w:rsidRPr="001E71E8" w:rsidRDefault="001E71E8" w:rsidP="001E71E8">
      <w:pPr>
        <w:ind w:left="284" w:hanging="284"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szCs w:val="22"/>
          <w:lang w:eastAsia="nl-NL"/>
        </w:rPr>
        <w:t>•</w:t>
      </w:r>
      <w:r w:rsidRPr="001E71E8">
        <w:rPr>
          <w:rFonts w:eastAsia="Calibri" w:cs="Calibri"/>
          <w:szCs w:val="22"/>
          <w:lang w:eastAsia="nl-NL"/>
        </w:rPr>
        <w:tab/>
      </w:r>
      <w:r w:rsidRPr="001E71E8">
        <w:rPr>
          <w:rFonts w:eastAsia="Calibri" w:cs="Calibri"/>
          <w:b/>
          <w:szCs w:val="22"/>
          <w:lang w:eastAsia="nl-NL"/>
        </w:rPr>
        <w:t>Afleiding en zelfstandigheid</w:t>
      </w:r>
      <w:r w:rsidRPr="001E71E8">
        <w:rPr>
          <w:rFonts w:eastAsia="Calibri" w:cs="Calibri"/>
          <w:szCs w:val="22"/>
          <w:lang w:eastAsia="nl-NL"/>
        </w:rPr>
        <w:t>:</w:t>
      </w:r>
    </w:p>
    <w:p w14:paraId="16ABE4F6" w14:textId="77777777" w:rsidR="001E71E8" w:rsidRPr="001E71E8" w:rsidRDefault="001E71E8" w:rsidP="009A28C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>Te werken in onbekende ruimtes zonder voedsel , sterke afleidingsgeuren of “gevaarlijke” stoffen als afleiding</w:t>
      </w:r>
    </w:p>
    <w:p w14:paraId="5B7B66DD" w14:textId="77777777" w:rsidR="001E71E8" w:rsidRPr="001E71E8" w:rsidRDefault="001E71E8" w:rsidP="009A28C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lastRenderedPageBreak/>
        <w:t>Zelfstandig te zoeken zonder teveel aanwijzingen van de handler waardoor de hond in zijn zoek</w:t>
      </w:r>
      <w:r w:rsidRPr="001E71E8">
        <w:rPr>
          <w:rFonts w:eastAsia="Calibri" w:cs="Calibri"/>
          <w:szCs w:val="22"/>
          <w:lang w:eastAsia="nl-NL"/>
        </w:rPr>
        <w:t>en wordt gestoord</w:t>
      </w:r>
    </w:p>
    <w:p w14:paraId="282620A7" w14:textId="77777777" w:rsidR="001E71E8" w:rsidRPr="001E71E8" w:rsidRDefault="001E71E8" w:rsidP="001E71E8">
      <w:pPr>
        <w:ind w:left="397" w:hanging="397"/>
        <w:rPr>
          <w:rFonts w:eastAsia="Calibri" w:cs="Calibri"/>
          <w:szCs w:val="22"/>
          <w:lang w:eastAsia="nl-NL"/>
        </w:rPr>
      </w:pPr>
    </w:p>
    <w:p w14:paraId="4FD2A408" w14:textId="77777777" w:rsidR="00052434" w:rsidRDefault="00052434" w:rsidP="001E71E8">
      <w:pPr>
        <w:ind w:left="397" w:hanging="397"/>
        <w:rPr>
          <w:rFonts w:eastAsia="Calibri" w:cs="Calibri"/>
          <w:szCs w:val="22"/>
          <w:u w:val="single"/>
          <w:lang w:eastAsia="nl-NL"/>
        </w:rPr>
      </w:pPr>
    </w:p>
    <w:p w14:paraId="381A9923" w14:textId="77777777" w:rsidR="00052434" w:rsidRDefault="00052434" w:rsidP="001E71E8">
      <w:pPr>
        <w:ind w:left="397" w:hanging="397"/>
        <w:rPr>
          <w:rFonts w:eastAsia="Calibri" w:cs="Calibri"/>
          <w:szCs w:val="22"/>
          <w:u w:val="single"/>
          <w:lang w:eastAsia="nl-NL"/>
        </w:rPr>
      </w:pPr>
    </w:p>
    <w:p w14:paraId="59BF5D84" w14:textId="0489DE1C" w:rsidR="001E71E8" w:rsidRPr="001E71E8" w:rsidRDefault="001E71E8" w:rsidP="001E71E8">
      <w:pPr>
        <w:ind w:left="397" w:hanging="397"/>
        <w:rPr>
          <w:rFonts w:eastAsia="Calibri" w:cs="Calibri"/>
          <w:szCs w:val="22"/>
          <w:u w:val="single"/>
          <w:lang w:eastAsia="nl-NL"/>
        </w:rPr>
      </w:pPr>
      <w:r w:rsidRPr="001E71E8">
        <w:rPr>
          <w:rFonts w:eastAsia="Calibri" w:cs="Calibri"/>
          <w:szCs w:val="22"/>
          <w:u w:val="single"/>
          <w:lang w:eastAsia="nl-NL"/>
        </w:rPr>
        <w:t>Handler is in staat om:</w:t>
      </w:r>
    </w:p>
    <w:p w14:paraId="1D73694C" w14:textId="77777777" w:rsidR="001E71E8" w:rsidRPr="001E71E8" w:rsidRDefault="001E71E8" w:rsidP="001E71E8">
      <w:pPr>
        <w:ind w:left="397" w:hanging="397"/>
        <w:rPr>
          <w:rFonts w:eastAsia="Calibri" w:cs="Calibri"/>
          <w:szCs w:val="22"/>
          <w:lang w:eastAsia="nl-NL"/>
        </w:rPr>
      </w:pPr>
    </w:p>
    <w:p w14:paraId="6F9B4200" w14:textId="77777777" w:rsidR="001E71E8" w:rsidRPr="001E71E8" w:rsidRDefault="001E71E8" w:rsidP="001E71E8">
      <w:pPr>
        <w:ind w:left="284" w:hanging="284"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szCs w:val="22"/>
          <w:lang w:eastAsia="nl-NL"/>
        </w:rPr>
        <w:t>•</w:t>
      </w:r>
      <w:r w:rsidRPr="001E71E8">
        <w:rPr>
          <w:rFonts w:eastAsia="Calibri" w:cs="Calibri"/>
          <w:szCs w:val="22"/>
          <w:lang w:eastAsia="nl-NL"/>
        </w:rPr>
        <w:tab/>
      </w:r>
      <w:r w:rsidRPr="001E71E8">
        <w:rPr>
          <w:rFonts w:eastAsia="Calibri" w:cs="Calibri"/>
          <w:b/>
          <w:szCs w:val="22"/>
          <w:lang w:eastAsia="nl-NL"/>
        </w:rPr>
        <w:t>Gedragsherkenning</w:t>
      </w:r>
    </w:p>
    <w:p w14:paraId="323FFF73" w14:textId="40CA4D26" w:rsidR="001E71E8" w:rsidRPr="001E71E8" w:rsidRDefault="001E71E8" w:rsidP="009A28C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>Primaire verwijzing (geur</w:t>
      </w:r>
      <w:r w:rsidR="00AD5E57">
        <w:rPr>
          <w:rFonts w:eastAsia="Calibri" w:cs="Calibri"/>
          <w:color w:val="000000"/>
          <w:szCs w:val="22"/>
          <w:lang w:eastAsia="nl-NL"/>
        </w:rPr>
        <w:t xml:space="preserve"> herkenning</w:t>
      </w:r>
      <w:r w:rsidRPr="001E71E8">
        <w:rPr>
          <w:rFonts w:eastAsia="Calibri" w:cs="Calibri"/>
          <w:color w:val="000000"/>
          <w:szCs w:val="22"/>
          <w:lang w:eastAsia="nl-NL"/>
        </w:rPr>
        <w:t xml:space="preserve">) te herkennen </w:t>
      </w:r>
    </w:p>
    <w:p w14:paraId="5C37A595" w14:textId="77777777" w:rsidR="001E71E8" w:rsidRPr="001E71E8" w:rsidRDefault="001E71E8" w:rsidP="009A28C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 xml:space="preserve">Een valse verwijzing te herkennen </w:t>
      </w:r>
    </w:p>
    <w:p w14:paraId="5DD837EB" w14:textId="77777777" w:rsidR="001E71E8" w:rsidRPr="001E71E8" w:rsidRDefault="001E71E8" w:rsidP="009A28C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>Gedrag van eigen hond te lezen terwijl de hond zo zelfstandig mogelijk de oefening uitvoert</w:t>
      </w:r>
    </w:p>
    <w:p w14:paraId="4AE616B3" w14:textId="77777777" w:rsidR="002823FA" w:rsidRPr="001E71E8" w:rsidRDefault="002823FA" w:rsidP="001E71E8">
      <w:pPr>
        <w:ind w:left="397" w:hanging="397"/>
        <w:rPr>
          <w:rFonts w:eastAsia="Calibri" w:cs="Calibri"/>
          <w:szCs w:val="22"/>
          <w:lang w:eastAsia="nl-NL"/>
        </w:rPr>
      </w:pPr>
    </w:p>
    <w:p w14:paraId="7801B32E" w14:textId="77777777" w:rsidR="001E71E8" w:rsidRPr="001E71E8" w:rsidRDefault="001E71E8" w:rsidP="001E71E8">
      <w:pPr>
        <w:ind w:left="284" w:hanging="284"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szCs w:val="22"/>
          <w:lang w:eastAsia="nl-NL"/>
        </w:rPr>
        <w:t>•</w:t>
      </w:r>
      <w:r w:rsidRPr="001E71E8">
        <w:rPr>
          <w:rFonts w:eastAsia="Calibri" w:cs="Calibri"/>
          <w:szCs w:val="22"/>
          <w:lang w:eastAsia="nl-NL"/>
        </w:rPr>
        <w:tab/>
      </w:r>
      <w:r w:rsidRPr="001E71E8">
        <w:rPr>
          <w:rFonts w:eastAsia="Calibri" w:cs="Calibri"/>
          <w:b/>
          <w:szCs w:val="22"/>
          <w:lang w:eastAsia="nl-NL"/>
        </w:rPr>
        <w:t>Training technisch handelen</w:t>
      </w:r>
      <w:r w:rsidRPr="001E71E8">
        <w:rPr>
          <w:rFonts w:eastAsia="Calibri" w:cs="Calibri"/>
          <w:szCs w:val="22"/>
          <w:lang w:eastAsia="nl-NL"/>
        </w:rPr>
        <w:t>:</w:t>
      </w:r>
    </w:p>
    <w:p w14:paraId="7443E9F6" w14:textId="3DA60BE4" w:rsidR="001E71E8" w:rsidRPr="001E71E8" w:rsidRDefault="001E71E8" w:rsidP="009A28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>Primaire verwijzing (geur</w:t>
      </w:r>
      <w:r w:rsidR="00D03FB6">
        <w:rPr>
          <w:rFonts w:eastAsia="Calibri" w:cs="Calibri"/>
          <w:color w:val="000000"/>
          <w:szCs w:val="22"/>
          <w:lang w:eastAsia="nl-NL"/>
        </w:rPr>
        <w:t xml:space="preserve"> herkenning</w:t>
      </w:r>
      <w:r w:rsidRPr="001E71E8">
        <w:rPr>
          <w:rFonts w:eastAsia="Calibri" w:cs="Calibri"/>
          <w:color w:val="000000"/>
          <w:szCs w:val="22"/>
          <w:lang w:eastAsia="nl-NL"/>
        </w:rPr>
        <w:t>) te herkennen en te melden door hardop “melding” te zeggen</w:t>
      </w:r>
    </w:p>
    <w:p w14:paraId="6C73851D" w14:textId="2FDB04CD" w:rsidR="001E71E8" w:rsidRPr="001E71E8" w:rsidRDefault="001E71E8" w:rsidP="009A28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>Na zijn/ haar melding, het ritueel van belonen in alle rust af te ronden</w:t>
      </w:r>
    </w:p>
    <w:p w14:paraId="26C6A864" w14:textId="77777777" w:rsidR="001E71E8" w:rsidRPr="001E71E8" w:rsidRDefault="001E71E8" w:rsidP="009A28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>Na een valse verwijzing door te gaan</w:t>
      </w:r>
    </w:p>
    <w:p w14:paraId="2E36CBBC" w14:textId="77777777" w:rsidR="001E71E8" w:rsidRPr="001E71E8" w:rsidRDefault="001E71E8" w:rsidP="009A28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>Mee te lopen zonder zelf mee te zoeken</w:t>
      </w:r>
    </w:p>
    <w:p w14:paraId="0732C91C" w14:textId="77777777" w:rsidR="001E71E8" w:rsidRPr="001E71E8" w:rsidRDefault="001E71E8" w:rsidP="009A28C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>Tijdens de zoeking is de handler bewust van de mate van zelfstandigheid van de hond en handelt hiernaar.</w:t>
      </w:r>
    </w:p>
    <w:p w14:paraId="4259FA88" w14:textId="77777777" w:rsidR="001E71E8" w:rsidRPr="001E71E8" w:rsidRDefault="001E71E8" w:rsidP="001E71E8">
      <w:pPr>
        <w:ind w:left="397" w:hanging="397"/>
        <w:rPr>
          <w:rFonts w:eastAsia="Calibri" w:cs="Calibri"/>
          <w:szCs w:val="22"/>
          <w:lang w:eastAsia="nl-NL"/>
        </w:rPr>
      </w:pPr>
    </w:p>
    <w:p w14:paraId="10ED1890" w14:textId="77777777" w:rsidR="001E71E8" w:rsidRPr="001E71E8" w:rsidRDefault="001E71E8" w:rsidP="001E71E8">
      <w:pPr>
        <w:ind w:left="397" w:hanging="397"/>
        <w:rPr>
          <w:rFonts w:eastAsia="Calibri" w:cs="Calibri"/>
          <w:szCs w:val="22"/>
          <w:u w:val="single"/>
          <w:lang w:eastAsia="nl-NL"/>
        </w:rPr>
      </w:pPr>
      <w:r w:rsidRPr="001E71E8">
        <w:rPr>
          <w:rFonts w:eastAsia="Calibri" w:cs="Calibri"/>
          <w:szCs w:val="22"/>
          <w:u w:val="single"/>
          <w:lang w:eastAsia="nl-NL"/>
        </w:rPr>
        <w:t>Hond en Handler zijn in staat om:</w:t>
      </w:r>
    </w:p>
    <w:p w14:paraId="72D40807" w14:textId="77777777" w:rsidR="001E71E8" w:rsidRPr="001E71E8" w:rsidRDefault="001E71E8" w:rsidP="001E71E8">
      <w:pPr>
        <w:ind w:left="397" w:hanging="397"/>
        <w:rPr>
          <w:rFonts w:eastAsia="Calibri" w:cs="Calibri"/>
          <w:szCs w:val="22"/>
          <w:lang w:eastAsia="nl-NL"/>
        </w:rPr>
      </w:pPr>
    </w:p>
    <w:p w14:paraId="4B44EBD4" w14:textId="77777777" w:rsidR="001E71E8" w:rsidRDefault="001E71E8" w:rsidP="009A28C1">
      <w:pPr>
        <w:numPr>
          <w:ilvl w:val="0"/>
          <w:numId w:val="10"/>
        </w:numPr>
        <w:ind w:left="566" w:hanging="283"/>
        <w:contextualSpacing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szCs w:val="22"/>
          <w:lang w:eastAsia="nl-NL"/>
        </w:rPr>
        <w:t>Op effectieve wijze een ruimte samen af te zoeken, waarbij de handler de hond zo min mogelijk in de weg loopt en de hond zo zelfstandig mogelijk aan het werk gaat.</w:t>
      </w:r>
    </w:p>
    <w:p w14:paraId="2E180473" w14:textId="77777777" w:rsidR="002823FA" w:rsidRPr="001E71E8" w:rsidRDefault="002823FA" w:rsidP="002823FA">
      <w:pPr>
        <w:ind w:left="566"/>
        <w:contextualSpacing/>
        <w:rPr>
          <w:rFonts w:eastAsia="Calibri" w:cs="Calibri"/>
          <w:szCs w:val="22"/>
          <w:lang w:eastAsia="nl-NL"/>
        </w:rPr>
      </w:pPr>
    </w:p>
    <w:p w14:paraId="6A6F80D9" w14:textId="77777777" w:rsidR="00CA35EF" w:rsidRPr="00CA35EF" w:rsidRDefault="00CA35EF" w:rsidP="00716437">
      <w:pPr>
        <w:rPr>
          <w:szCs w:val="22"/>
        </w:rPr>
      </w:pPr>
      <w:r w:rsidRPr="00CA35EF">
        <w:rPr>
          <w:szCs w:val="22"/>
        </w:rPr>
        <w:t>-------------------------------------------------------------------------------------------------------------------------------------------</w:t>
      </w:r>
    </w:p>
    <w:p w14:paraId="52AEF333" w14:textId="77777777" w:rsidR="00CA35EF" w:rsidRPr="00CA35EF" w:rsidRDefault="00CA35EF" w:rsidP="00CA35EF">
      <w:pPr>
        <w:rPr>
          <w:rFonts w:eastAsia="Calibri" w:cs="Calibri"/>
          <w:b/>
          <w:color w:val="0000FF"/>
          <w:szCs w:val="22"/>
          <w:lang w:eastAsia="nl-NL"/>
        </w:rPr>
      </w:pPr>
      <w:r w:rsidRPr="00CA35EF">
        <w:rPr>
          <w:rFonts w:eastAsia="Calibri" w:cs="Calibri"/>
          <w:b/>
          <w:color w:val="0000FF"/>
          <w:szCs w:val="22"/>
          <w:lang w:eastAsia="nl-NL"/>
        </w:rPr>
        <w:t>Amateur</w:t>
      </w:r>
    </w:p>
    <w:p w14:paraId="1CB4DAB9" w14:textId="77777777" w:rsidR="00CA35EF" w:rsidRDefault="00CA35EF" w:rsidP="00CA35EF">
      <w:pPr>
        <w:rPr>
          <w:rFonts w:eastAsia="Calibri" w:cs="Calibri"/>
          <w:szCs w:val="22"/>
          <w:lang w:eastAsia="nl-NL"/>
        </w:rPr>
      </w:pPr>
    </w:p>
    <w:p w14:paraId="6137B3F6" w14:textId="77777777" w:rsidR="001E71E8" w:rsidRPr="001E71E8" w:rsidRDefault="001E71E8" w:rsidP="001E71E8">
      <w:pPr>
        <w:ind w:left="284" w:hanging="284"/>
        <w:rPr>
          <w:rFonts w:eastAsia="Calibri" w:cs="Calibri"/>
          <w:szCs w:val="22"/>
          <w:u w:val="single"/>
          <w:lang w:eastAsia="nl-NL"/>
        </w:rPr>
      </w:pPr>
      <w:r w:rsidRPr="001E71E8">
        <w:rPr>
          <w:rFonts w:eastAsia="Calibri" w:cs="Calibri"/>
          <w:szCs w:val="22"/>
          <w:u w:val="single"/>
          <w:lang w:eastAsia="nl-NL"/>
        </w:rPr>
        <w:t>Hond is in staat om:</w:t>
      </w:r>
    </w:p>
    <w:p w14:paraId="30FFCC85" w14:textId="77777777" w:rsidR="001E71E8" w:rsidRPr="001E71E8" w:rsidRDefault="001E71E8" w:rsidP="001E71E8">
      <w:pPr>
        <w:ind w:left="284" w:hanging="284"/>
        <w:rPr>
          <w:rFonts w:eastAsia="Calibri" w:cs="Calibri"/>
          <w:szCs w:val="22"/>
          <w:lang w:eastAsia="nl-NL"/>
        </w:rPr>
      </w:pPr>
    </w:p>
    <w:p w14:paraId="6055D039" w14:textId="77777777" w:rsidR="001E71E8" w:rsidRPr="001E71E8" w:rsidRDefault="001E71E8" w:rsidP="001E71E8">
      <w:pPr>
        <w:ind w:left="284" w:hanging="284"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szCs w:val="22"/>
          <w:lang w:eastAsia="nl-NL"/>
        </w:rPr>
        <w:t>•</w:t>
      </w:r>
      <w:r w:rsidRPr="001E71E8">
        <w:rPr>
          <w:rFonts w:eastAsia="Calibri" w:cs="Calibri"/>
          <w:szCs w:val="22"/>
          <w:lang w:eastAsia="nl-NL"/>
        </w:rPr>
        <w:tab/>
      </w:r>
      <w:r w:rsidRPr="001E71E8">
        <w:rPr>
          <w:rFonts w:eastAsia="Calibri" w:cs="Calibri"/>
          <w:b/>
          <w:szCs w:val="22"/>
          <w:lang w:eastAsia="nl-NL"/>
        </w:rPr>
        <w:t>Geurbronnen</w:t>
      </w:r>
      <w:r w:rsidRPr="001E71E8">
        <w:rPr>
          <w:rFonts w:eastAsia="Calibri" w:cs="Calibri"/>
          <w:szCs w:val="22"/>
          <w:lang w:eastAsia="nl-NL"/>
        </w:rPr>
        <w:t>:</w:t>
      </w:r>
    </w:p>
    <w:p w14:paraId="5722069A" w14:textId="51439C35" w:rsidR="001E71E8" w:rsidRPr="001E71E8" w:rsidRDefault="001E71E8" w:rsidP="009A28C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>Grote (</w:t>
      </w:r>
      <w:r w:rsidR="00777999">
        <w:rPr>
          <w:rFonts w:eastAsia="Calibri" w:cs="Calibri"/>
          <w:color w:val="000000"/>
          <w:szCs w:val="22"/>
          <w:lang w:eastAsia="nl-NL"/>
        </w:rPr>
        <w:t>pure stof</w:t>
      </w:r>
      <w:r w:rsidRPr="001E71E8">
        <w:rPr>
          <w:rFonts w:eastAsia="Calibri" w:cs="Calibri"/>
          <w:color w:val="000000"/>
          <w:szCs w:val="22"/>
          <w:lang w:eastAsia="nl-NL"/>
        </w:rPr>
        <w:t xml:space="preserve">) en middelgrote bronnen (beluchte materialen zoals watten schijfjes, handdoek o.i.d.) en kleine bronnen (beluchte materialen zoals wattenstaafjes, kleine stickers o.i.d.)  te vinden </w:t>
      </w:r>
    </w:p>
    <w:p w14:paraId="4F64315D" w14:textId="77777777" w:rsidR="001E71E8" w:rsidRPr="001E71E8" w:rsidRDefault="001E71E8" w:rsidP="009A28C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 xml:space="preserve">Meerdere </w:t>
      </w:r>
      <w:r w:rsidRPr="001E71E8">
        <w:rPr>
          <w:rFonts w:eastAsia="Calibri" w:cs="Calibri"/>
          <w:i/>
          <w:color w:val="0000FF"/>
          <w:szCs w:val="22"/>
          <w:lang w:eastAsia="nl-NL"/>
        </w:rPr>
        <w:t>middelgrote EN kleine bronnen</w:t>
      </w:r>
      <w:r w:rsidRPr="001E71E8">
        <w:rPr>
          <w:rFonts w:eastAsia="Calibri" w:cs="Calibri"/>
          <w:color w:val="000000"/>
          <w:szCs w:val="22"/>
          <w:lang w:eastAsia="nl-NL"/>
        </w:rPr>
        <w:t xml:space="preserve">, op </w:t>
      </w:r>
      <w:r w:rsidRPr="001E71E8">
        <w:rPr>
          <w:rFonts w:eastAsia="Calibri" w:cs="Calibri"/>
          <w:i/>
          <w:color w:val="0000FF"/>
          <w:szCs w:val="22"/>
          <w:lang w:eastAsia="nl-NL"/>
        </w:rPr>
        <w:t>redelijke afstand</w:t>
      </w:r>
      <w:r w:rsidRPr="001E71E8">
        <w:rPr>
          <w:rFonts w:eastAsia="Calibri" w:cs="Calibri"/>
          <w:color w:val="0000FF"/>
          <w:szCs w:val="22"/>
          <w:lang w:eastAsia="nl-NL"/>
        </w:rPr>
        <w:t xml:space="preserve"> </w:t>
      </w:r>
      <w:r w:rsidRPr="001E71E8">
        <w:rPr>
          <w:rFonts w:eastAsia="Calibri" w:cs="Calibri"/>
          <w:color w:val="000000"/>
          <w:szCs w:val="22"/>
          <w:lang w:eastAsia="nl-NL"/>
        </w:rPr>
        <w:t>van elkaar, in dezelfde ruimte te vinden</w:t>
      </w:r>
    </w:p>
    <w:p w14:paraId="51C69A72" w14:textId="77777777" w:rsidR="001E71E8" w:rsidRPr="001E71E8" w:rsidRDefault="001E71E8" w:rsidP="009A28C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 xml:space="preserve">Met </w:t>
      </w:r>
      <w:r w:rsidRPr="001E71E8">
        <w:rPr>
          <w:rFonts w:eastAsia="Calibri" w:cs="Calibri"/>
          <w:i/>
          <w:color w:val="0000FF"/>
          <w:szCs w:val="22"/>
          <w:lang w:eastAsia="nl-NL"/>
        </w:rPr>
        <w:t>gemak</w:t>
      </w:r>
      <w:r w:rsidRPr="001E71E8">
        <w:rPr>
          <w:rFonts w:eastAsia="Calibri" w:cs="Calibri"/>
          <w:color w:val="000000"/>
          <w:szCs w:val="22"/>
          <w:lang w:eastAsia="nl-NL"/>
        </w:rPr>
        <w:t xml:space="preserve"> door te kunnen werken naar een volgende bron </w:t>
      </w:r>
    </w:p>
    <w:p w14:paraId="4B1FE333" w14:textId="2688684B" w:rsidR="001E71E8" w:rsidRPr="001E71E8" w:rsidRDefault="001E71E8" w:rsidP="009A28C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 xml:space="preserve">Een grote bron die </w:t>
      </w:r>
      <w:r w:rsidRPr="001E71E8">
        <w:rPr>
          <w:rFonts w:eastAsia="Calibri" w:cs="Calibri"/>
          <w:i/>
          <w:color w:val="0000FF"/>
          <w:szCs w:val="22"/>
          <w:lang w:eastAsia="nl-NL"/>
        </w:rPr>
        <w:t>minimaal 1</w:t>
      </w:r>
      <w:r w:rsidR="00777999">
        <w:rPr>
          <w:rFonts w:eastAsia="Calibri" w:cs="Calibri"/>
          <w:i/>
          <w:color w:val="0000FF"/>
          <w:szCs w:val="22"/>
          <w:lang w:eastAsia="nl-NL"/>
        </w:rPr>
        <w:t>/2</w:t>
      </w:r>
      <w:r w:rsidRPr="001E71E8">
        <w:rPr>
          <w:rFonts w:eastAsia="Calibri" w:cs="Calibri"/>
          <w:i/>
          <w:color w:val="0000FF"/>
          <w:szCs w:val="22"/>
          <w:lang w:eastAsia="nl-NL"/>
        </w:rPr>
        <w:t xml:space="preserve"> uur gelegen heeft</w:t>
      </w:r>
      <w:r w:rsidRPr="001E71E8">
        <w:rPr>
          <w:rFonts w:eastAsia="Calibri" w:cs="Calibri"/>
          <w:color w:val="000000"/>
          <w:szCs w:val="22"/>
          <w:lang w:eastAsia="nl-NL"/>
        </w:rPr>
        <w:t>, te vinden</w:t>
      </w:r>
    </w:p>
    <w:p w14:paraId="215C08ED" w14:textId="77777777" w:rsidR="001E71E8" w:rsidRPr="001E71E8" w:rsidRDefault="001E71E8" w:rsidP="009A28C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>Verschillende beluchte materialen vinden</w:t>
      </w:r>
    </w:p>
    <w:p w14:paraId="62CF2710" w14:textId="77777777" w:rsidR="001E71E8" w:rsidRPr="001E71E8" w:rsidRDefault="001E71E8" w:rsidP="001E71E8">
      <w:pPr>
        <w:ind w:left="284" w:hanging="284"/>
        <w:rPr>
          <w:rFonts w:eastAsia="Calibri" w:cs="Calibri"/>
          <w:szCs w:val="22"/>
          <w:lang w:eastAsia="nl-NL"/>
        </w:rPr>
      </w:pPr>
    </w:p>
    <w:p w14:paraId="401A8F24" w14:textId="77777777" w:rsidR="001E71E8" w:rsidRPr="001E71E8" w:rsidRDefault="001E71E8" w:rsidP="001E71E8">
      <w:pPr>
        <w:ind w:left="284" w:hanging="284"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szCs w:val="22"/>
          <w:lang w:eastAsia="nl-NL"/>
        </w:rPr>
        <w:t>•</w:t>
      </w:r>
      <w:r w:rsidRPr="001E71E8">
        <w:rPr>
          <w:rFonts w:eastAsia="Calibri" w:cs="Calibri"/>
          <w:szCs w:val="22"/>
          <w:lang w:eastAsia="nl-NL"/>
        </w:rPr>
        <w:tab/>
      </w:r>
      <w:r w:rsidRPr="001E71E8">
        <w:rPr>
          <w:rFonts w:eastAsia="Calibri" w:cs="Calibri"/>
          <w:b/>
          <w:szCs w:val="22"/>
          <w:lang w:eastAsia="nl-NL"/>
        </w:rPr>
        <w:t>Verwijzing</w:t>
      </w:r>
      <w:r w:rsidRPr="001E71E8">
        <w:rPr>
          <w:rFonts w:eastAsia="Calibri" w:cs="Calibri"/>
          <w:szCs w:val="22"/>
          <w:lang w:eastAsia="nl-NL"/>
        </w:rPr>
        <w:t>:</w:t>
      </w:r>
    </w:p>
    <w:p w14:paraId="55F23B5B" w14:textId="77777777" w:rsidR="001E71E8" w:rsidRPr="001E71E8" w:rsidRDefault="001E71E8" w:rsidP="009A28C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i/>
          <w:color w:val="0000FF"/>
          <w:szCs w:val="22"/>
          <w:lang w:eastAsia="nl-NL"/>
        </w:rPr>
      </w:pPr>
      <w:r w:rsidRPr="001E71E8">
        <w:rPr>
          <w:rFonts w:eastAsia="Calibri" w:cs="Calibri"/>
          <w:i/>
          <w:color w:val="0000FF"/>
          <w:szCs w:val="22"/>
          <w:lang w:eastAsia="nl-NL"/>
        </w:rPr>
        <w:t>3 sec te verwijzen/ een “leek” moet aan kunnen geven waar precies de bron ligt n.a.v. verwijzing hond</w:t>
      </w:r>
    </w:p>
    <w:p w14:paraId="48DC05BF" w14:textId="77777777" w:rsidR="001E71E8" w:rsidRPr="001E71E8" w:rsidRDefault="001E71E8" w:rsidP="001E71E8">
      <w:pPr>
        <w:ind w:left="284" w:hanging="284"/>
        <w:rPr>
          <w:rFonts w:eastAsia="Calibri" w:cs="Calibri"/>
          <w:i/>
          <w:color w:val="0000FF"/>
          <w:szCs w:val="22"/>
          <w:lang w:eastAsia="nl-NL"/>
        </w:rPr>
      </w:pPr>
    </w:p>
    <w:p w14:paraId="3BD55B9C" w14:textId="77777777" w:rsidR="001E71E8" w:rsidRPr="001E71E8" w:rsidRDefault="001E71E8" w:rsidP="001E71E8">
      <w:pPr>
        <w:ind w:left="284" w:hanging="284"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szCs w:val="22"/>
          <w:lang w:eastAsia="nl-NL"/>
        </w:rPr>
        <w:t>•</w:t>
      </w:r>
      <w:r w:rsidRPr="001E71E8">
        <w:rPr>
          <w:rFonts w:eastAsia="Calibri" w:cs="Calibri"/>
          <w:szCs w:val="22"/>
          <w:lang w:eastAsia="nl-NL"/>
        </w:rPr>
        <w:tab/>
      </w:r>
      <w:r w:rsidRPr="001E71E8">
        <w:rPr>
          <w:rFonts w:eastAsia="Calibri" w:cs="Calibri"/>
          <w:b/>
          <w:szCs w:val="22"/>
          <w:lang w:eastAsia="nl-NL"/>
        </w:rPr>
        <w:t>Sorteren</w:t>
      </w:r>
      <w:r w:rsidRPr="001E71E8">
        <w:rPr>
          <w:rFonts w:eastAsia="Calibri" w:cs="Calibri"/>
          <w:szCs w:val="22"/>
          <w:lang w:eastAsia="nl-NL"/>
        </w:rPr>
        <w:t>:</w:t>
      </w:r>
    </w:p>
    <w:p w14:paraId="032846BE" w14:textId="0404381B" w:rsidR="001E71E8" w:rsidRPr="001E71E8" w:rsidRDefault="001E71E8" w:rsidP="009A28C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 xml:space="preserve">Minstens </w:t>
      </w:r>
      <w:r w:rsidRPr="001E71E8">
        <w:rPr>
          <w:rFonts w:eastAsia="Calibri" w:cs="Calibri"/>
          <w:i/>
          <w:color w:val="0000FF"/>
          <w:szCs w:val="22"/>
          <w:lang w:eastAsia="nl-NL"/>
        </w:rPr>
        <w:t xml:space="preserve">10 </w:t>
      </w:r>
      <w:r w:rsidR="00777999">
        <w:rPr>
          <w:rFonts w:eastAsia="Calibri" w:cs="Calibri"/>
          <w:i/>
          <w:color w:val="0000FF"/>
          <w:szCs w:val="22"/>
          <w:lang w:eastAsia="nl-NL"/>
        </w:rPr>
        <w:t>containers</w:t>
      </w:r>
      <w:r w:rsidRPr="001E71E8">
        <w:rPr>
          <w:rFonts w:eastAsia="Calibri" w:cs="Calibri"/>
          <w:color w:val="0000FF"/>
          <w:szCs w:val="22"/>
          <w:lang w:eastAsia="nl-NL"/>
        </w:rPr>
        <w:t xml:space="preserve"> </w:t>
      </w:r>
      <w:r w:rsidRPr="001E71E8">
        <w:rPr>
          <w:rFonts w:eastAsia="Calibri" w:cs="Calibri"/>
          <w:color w:val="000000"/>
          <w:szCs w:val="22"/>
          <w:lang w:eastAsia="nl-NL"/>
        </w:rPr>
        <w:t xml:space="preserve">en </w:t>
      </w:r>
      <w:r w:rsidRPr="001E71E8">
        <w:rPr>
          <w:rFonts w:eastAsia="Calibri" w:cs="Calibri"/>
          <w:i/>
          <w:color w:val="0000FF"/>
          <w:szCs w:val="22"/>
          <w:lang w:eastAsia="nl-NL"/>
        </w:rPr>
        <w:t>verschillende types</w:t>
      </w:r>
      <w:r w:rsidR="008C63F3">
        <w:rPr>
          <w:rFonts w:eastAsia="Calibri" w:cs="Calibri"/>
          <w:i/>
          <w:color w:val="0000FF"/>
          <w:szCs w:val="22"/>
          <w:lang w:eastAsia="nl-NL"/>
        </w:rPr>
        <w:t xml:space="preserve"> met grote opening</w:t>
      </w:r>
    </w:p>
    <w:p w14:paraId="3B2E9D0C" w14:textId="79068E7A" w:rsidR="001E71E8" w:rsidRPr="001E71E8" w:rsidRDefault="001E71E8" w:rsidP="009A28C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8F732C">
        <w:rPr>
          <w:rFonts w:eastAsia="Calibri" w:cs="Calibri"/>
          <w:i/>
          <w:color w:val="0000FF"/>
          <w:szCs w:val="22"/>
          <w:lang w:eastAsia="nl-NL"/>
        </w:rPr>
        <w:t xml:space="preserve">Meerdere </w:t>
      </w:r>
      <w:r w:rsidRPr="008F732C">
        <w:rPr>
          <w:rFonts w:eastAsia="Calibri" w:cs="Calibri"/>
          <w:color w:val="0000FF"/>
          <w:szCs w:val="22"/>
          <w:lang w:eastAsia="nl-NL"/>
        </w:rPr>
        <w:t>afleiding geuren</w:t>
      </w:r>
      <w:r w:rsidR="00777999">
        <w:rPr>
          <w:rFonts w:eastAsia="Calibri" w:cs="Calibri"/>
          <w:color w:val="0000FF"/>
          <w:szCs w:val="22"/>
          <w:lang w:eastAsia="nl-NL"/>
        </w:rPr>
        <w:t>/objecten</w:t>
      </w:r>
      <w:r w:rsidRPr="008F732C">
        <w:rPr>
          <w:rFonts w:eastAsia="Calibri" w:cs="Calibri"/>
          <w:color w:val="0000FF"/>
          <w:szCs w:val="22"/>
          <w:lang w:eastAsia="nl-NL"/>
        </w:rPr>
        <w:t xml:space="preserve"> per trial, </w:t>
      </w:r>
      <w:r w:rsidRPr="008F732C">
        <w:rPr>
          <w:rFonts w:eastAsia="Calibri" w:cs="Calibri"/>
          <w:i/>
          <w:color w:val="0000FF"/>
          <w:szCs w:val="22"/>
          <w:lang w:eastAsia="nl-NL"/>
        </w:rPr>
        <w:t xml:space="preserve">per </w:t>
      </w:r>
      <w:r w:rsidRPr="001E71E8">
        <w:rPr>
          <w:rFonts w:eastAsia="Calibri" w:cs="Calibri"/>
          <w:i/>
          <w:color w:val="0000FF"/>
          <w:szCs w:val="22"/>
          <w:lang w:eastAsia="nl-NL"/>
        </w:rPr>
        <w:t>trial worden nieuwe afleiding ingebracht</w:t>
      </w:r>
      <w:r w:rsidRPr="001E71E8">
        <w:rPr>
          <w:rFonts w:eastAsia="Calibri" w:cs="Calibri"/>
          <w:color w:val="0000FF"/>
          <w:szCs w:val="22"/>
          <w:lang w:eastAsia="nl-NL"/>
        </w:rPr>
        <w:t xml:space="preserve"> </w:t>
      </w:r>
    </w:p>
    <w:p w14:paraId="064BADC8" w14:textId="7D940741" w:rsidR="001E71E8" w:rsidRPr="001E71E8" w:rsidRDefault="001E71E8" w:rsidP="009A28C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 xml:space="preserve">Afleidinggeuren:  huishoudelijke </w:t>
      </w:r>
      <w:r w:rsidR="008C63F3">
        <w:rPr>
          <w:rFonts w:eastAsia="Calibri" w:cs="Calibri"/>
          <w:color w:val="000000"/>
          <w:szCs w:val="22"/>
          <w:lang w:eastAsia="nl-NL"/>
        </w:rPr>
        <w:t>objecten</w:t>
      </w:r>
    </w:p>
    <w:p w14:paraId="205682A9" w14:textId="77777777" w:rsidR="001E71E8" w:rsidRPr="001E71E8" w:rsidRDefault="001E71E8" w:rsidP="009A28C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>4 trials achter elkaar, met verschillende opstellingen</w:t>
      </w:r>
    </w:p>
    <w:p w14:paraId="31DF5F4B" w14:textId="5794813B" w:rsidR="001E71E8" w:rsidRPr="001E71E8" w:rsidRDefault="001E71E8" w:rsidP="009A28C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lastRenderedPageBreak/>
        <w:t xml:space="preserve">4 keer achter elkaar juiste </w:t>
      </w:r>
      <w:r w:rsidR="008C63F3">
        <w:rPr>
          <w:rFonts w:eastAsia="Calibri" w:cs="Calibri"/>
          <w:color w:val="000000"/>
          <w:szCs w:val="22"/>
          <w:lang w:eastAsia="nl-NL"/>
        </w:rPr>
        <w:t>container</w:t>
      </w:r>
      <w:r w:rsidRPr="001E71E8">
        <w:rPr>
          <w:rFonts w:eastAsia="Calibri" w:cs="Calibri"/>
          <w:color w:val="000000"/>
          <w:szCs w:val="22"/>
          <w:lang w:eastAsia="nl-NL"/>
        </w:rPr>
        <w:t xml:space="preserve"> melden</w:t>
      </w:r>
    </w:p>
    <w:p w14:paraId="76100E92" w14:textId="77777777" w:rsidR="001E71E8" w:rsidRPr="001E71E8" w:rsidRDefault="001E71E8" w:rsidP="001E71E8">
      <w:pPr>
        <w:ind w:left="284" w:hanging="284"/>
        <w:rPr>
          <w:rFonts w:eastAsia="Calibri" w:cs="Calibri"/>
          <w:szCs w:val="22"/>
          <w:lang w:eastAsia="nl-NL"/>
        </w:rPr>
      </w:pPr>
    </w:p>
    <w:p w14:paraId="610BEA47" w14:textId="77777777" w:rsidR="001E71E8" w:rsidRPr="001E71E8" w:rsidRDefault="001E71E8" w:rsidP="001E71E8">
      <w:pPr>
        <w:ind w:left="284" w:hanging="284"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szCs w:val="22"/>
          <w:lang w:eastAsia="nl-NL"/>
        </w:rPr>
        <w:t>•</w:t>
      </w:r>
      <w:r w:rsidRPr="001E71E8">
        <w:rPr>
          <w:rFonts w:eastAsia="Calibri" w:cs="Calibri"/>
          <w:szCs w:val="22"/>
          <w:lang w:eastAsia="nl-NL"/>
        </w:rPr>
        <w:tab/>
      </w:r>
      <w:r w:rsidRPr="001E71E8">
        <w:rPr>
          <w:rFonts w:eastAsia="Calibri" w:cs="Calibri"/>
          <w:b/>
          <w:szCs w:val="22"/>
          <w:lang w:eastAsia="nl-NL"/>
        </w:rPr>
        <w:t>Zoekconditie</w:t>
      </w:r>
      <w:r w:rsidRPr="001E71E8">
        <w:rPr>
          <w:rFonts w:eastAsia="Calibri" w:cs="Calibri"/>
          <w:szCs w:val="22"/>
          <w:lang w:eastAsia="nl-NL"/>
        </w:rPr>
        <w:t>:</w:t>
      </w:r>
    </w:p>
    <w:p w14:paraId="21278DB9" w14:textId="77777777" w:rsidR="001E71E8" w:rsidRPr="001E71E8" w:rsidRDefault="001E71E8" w:rsidP="009A28C1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>Zoekoefeningen van maximaal 7 minuten per keer met gemak vol te houden</w:t>
      </w:r>
    </w:p>
    <w:p w14:paraId="0574A337" w14:textId="77777777" w:rsidR="001E71E8" w:rsidRPr="001E71E8" w:rsidRDefault="001E71E8" w:rsidP="009A28C1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 xml:space="preserve">Meerdere zoekoefeningen van 7 minuten, op een dag kunnen doen </w:t>
      </w:r>
    </w:p>
    <w:p w14:paraId="66A62083" w14:textId="77777777" w:rsidR="001E71E8" w:rsidRDefault="001E71E8" w:rsidP="001E71E8">
      <w:pPr>
        <w:ind w:left="284" w:hanging="284"/>
        <w:rPr>
          <w:rFonts w:eastAsia="Calibri" w:cs="Calibri"/>
          <w:szCs w:val="22"/>
          <w:lang w:eastAsia="nl-NL"/>
        </w:rPr>
      </w:pPr>
    </w:p>
    <w:p w14:paraId="1DDD3865" w14:textId="77777777" w:rsidR="001E71E8" w:rsidRPr="001E71E8" w:rsidRDefault="001E71E8" w:rsidP="001E71E8">
      <w:pPr>
        <w:ind w:left="284" w:hanging="284"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szCs w:val="22"/>
          <w:lang w:eastAsia="nl-NL"/>
        </w:rPr>
        <w:t>•</w:t>
      </w:r>
      <w:r w:rsidRPr="001E71E8">
        <w:rPr>
          <w:rFonts w:eastAsia="Calibri" w:cs="Calibri"/>
          <w:b/>
          <w:szCs w:val="22"/>
          <w:lang w:eastAsia="nl-NL"/>
        </w:rPr>
        <w:tab/>
        <w:t>Afleiding:</w:t>
      </w:r>
    </w:p>
    <w:p w14:paraId="4AC93C1A" w14:textId="3D467F6E" w:rsidR="001E71E8" w:rsidRPr="001E71E8" w:rsidRDefault="001E71E8" w:rsidP="009A28C1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 xml:space="preserve">Te werken in onbekende ruimtes </w:t>
      </w:r>
      <w:r w:rsidRPr="001E71E8">
        <w:rPr>
          <w:rFonts w:eastAsia="Calibri" w:cs="Calibri"/>
          <w:i/>
          <w:color w:val="0000FF"/>
          <w:szCs w:val="22"/>
          <w:lang w:eastAsia="nl-NL"/>
        </w:rPr>
        <w:t>zonder</w:t>
      </w:r>
      <w:r w:rsidRPr="001E71E8">
        <w:rPr>
          <w:rFonts w:eastAsia="Calibri" w:cs="Calibri"/>
          <w:color w:val="000000"/>
          <w:szCs w:val="22"/>
          <w:lang w:eastAsia="nl-NL"/>
        </w:rPr>
        <w:t xml:space="preserve"> voedsel , sterke afleidingsgeuren </w:t>
      </w:r>
    </w:p>
    <w:p w14:paraId="2513A13E" w14:textId="77777777" w:rsidR="00AA5793" w:rsidRPr="001E71E8" w:rsidRDefault="00AA5793" w:rsidP="001E71E8">
      <w:pPr>
        <w:ind w:left="284" w:hanging="284"/>
        <w:rPr>
          <w:rFonts w:eastAsia="Calibri" w:cs="Calibri"/>
          <w:szCs w:val="22"/>
          <w:lang w:eastAsia="nl-NL"/>
        </w:rPr>
      </w:pPr>
    </w:p>
    <w:p w14:paraId="7D1D7B4C" w14:textId="77777777" w:rsidR="001E71E8" w:rsidRPr="001E71E8" w:rsidRDefault="001E71E8" w:rsidP="001E71E8">
      <w:pPr>
        <w:ind w:left="284" w:hanging="284"/>
        <w:rPr>
          <w:rFonts w:eastAsia="Calibri" w:cs="Calibri"/>
          <w:szCs w:val="22"/>
          <w:u w:val="single"/>
          <w:lang w:eastAsia="nl-NL"/>
        </w:rPr>
      </w:pPr>
      <w:r w:rsidRPr="001E71E8">
        <w:rPr>
          <w:rFonts w:eastAsia="Calibri" w:cs="Calibri"/>
          <w:szCs w:val="22"/>
          <w:u w:val="single"/>
          <w:lang w:eastAsia="nl-NL"/>
        </w:rPr>
        <w:t>Handler is in staat om:</w:t>
      </w:r>
    </w:p>
    <w:p w14:paraId="6F100027" w14:textId="77777777" w:rsidR="001E71E8" w:rsidRPr="001E71E8" w:rsidRDefault="001E71E8" w:rsidP="001E71E8">
      <w:pPr>
        <w:ind w:left="284" w:hanging="284"/>
        <w:rPr>
          <w:rFonts w:eastAsia="Calibri" w:cs="Calibri"/>
          <w:szCs w:val="22"/>
          <w:lang w:eastAsia="nl-NL"/>
        </w:rPr>
      </w:pPr>
    </w:p>
    <w:p w14:paraId="53E2C796" w14:textId="77777777" w:rsidR="001E71E8" w:rsidRPr="001E71E8" w:rsidRDefault="001E71E8" w:rsidP="001E71E8">
      <w:pPr>
        <w:ind w:left="284" w:hanging="284"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szCs w:val="22"/>
          <w:lang w:eastAsia="nl-NL"/>
        </w:rPr>
        <w:t>•</w:t>
      </w:r>
      <w:r w:rsidRPr="001E71E8">
        <w:rPr>
          <w:rFonts w:eastAsia="Calibri" w:cs="Calibri"/>
          <w:szCs w:val="22"/>
          <w:lang w:eastAsia="nl-NL"/>
        </w:rPr>
        <w:tab/>
      </w:r>
      <w:r w:rsidRPr="001E71E8">
        <w:rPr>
          <w:rFonts w:eastAsia="Calibri" w:cs="Calibri"/>
          <w:b/>
          <w:szCs w:val="22"/>
          <w:lang w:eastAsia="nl-NL"/>
        </w:rPr>
        <w:t>Gedragsherkenning</w:t>
      </w:r>
      <w:r w:rsidRPr="001E71E8">
        <w:rPr>
          <w:rFonts w:eastAsia="Calibri" w:cs="Calibri"/>
          <w:szCs w:val="22"/>
          <w:lang w:eastAsia="nl-NL"/>
        </w:rPr>
        <w:t>:</w:t>
      </w:r>
    </w:p>
    <w:p w14:paraId="3E0FA33A" w14:textId="5D153143" w:rsidR="001E71E8" w:rsidRPr="001E71E8" w:rsidRDefault="001E71E8" w:rsidP="009A28C1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>Primaire verwijzing (</w:t>
      </w:r>
      <w:r w:rsidR="00AD5E57">
        <w:rPr>
          <w:rFonts w:eastAsia="Calibri" w:cs="Calibri"/>
          <w:color w:val="000000"/>
          <w:szCs w:val="22"/>
          <w:lang w:eastAsia="nl-NL"/>
        </w:rPr>
        <w:t>geurherkenning</w:t>
      </w:r>
      <w:r w:rsidRPr="001E71E8">
        <w:rPr>
          <w:rFonts w:eastAsia="Calibri" w:cs="Calibri"/>
          <w:color w:val="000000"/>
          <w:szCs w:val="22"/>
          <w:lang w:eastAsia="nl-NL"/>
        </w:rPr>
        <w:t>) te herkennen</w:t>
      </w:r>
    </w:p>
    <w:p w14:paraId="78F5CAD3" w14:textId="77777777" w:rsidR="001E71E8" w:rsidRPr="001E71E8" w:rsidRDefault="001E71E8" w:rsidP="009A28C1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i/>
          <w:color w:val="0000FF"/>
          <w:szCs w:val="22"/>
          <w:lang w:eastAsia="nl-NL"/>
        </w:rPr>
      </w:pPr>
      <w:r w:rsidRPr="001E71E8">
        <w:rPr>
          <w:rFonts w:eastAsia="Calibri" w:cs="Calibri"/>
          <w:i/>
          <w:color w:val="0000FF"/>
          <w:szCs w:val="22"/>
          <w:lang w:eastAsia="nl-NL"/>
        </w:rPr>
        <w:t xml:space="preserve">Eigenlijke verwijzing van 3 sec, af te wachten </w:t>
      </w:r>
    </w:p>
    <w:p w14:paraId="0872E9EE" w14:textId="77777777" w:rsidR="001E71E8" w:rsidRPr="001E71E8" w:rsidRDefault="001E71E8" w:rsidP="009A28C1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 xml:space="preserve">Een valse verwijzing te herkennen </w:t>
      </w:r>
      <w:r w:rsidRPr="001E71E8">
        <w:rPr>
          <w:rFonts w:eastAsia="Calibri" w:cs="Calibri"/>
          <w:i/>
          <w:color w:val="0000FF"/>
          <w:szCs w:val="22"/>
          <w:lang w:eastAsia="nl-NL"/>
        </w:rPr>
        <w:t>en te negeren/ door te gaan</w:t>
      </w:r>
    </w:p>
    <w:p w14:paraId="3B850AE1" w14:textId="77777777" w:rsidR="001E71E8" w:rsidRPr="001E71E8" w:rsidRDefault="001E71E8" w:rsidP="001E71E8">
      <w:pPr>
        <w:ind w:left="284" w:hanging="284"/>
        <w:rPr>
          <w:rFonts w:eastAsia="Calibri" w:cs="Calibri"/>
          <w:szCs w:val="22"/>
          <w:lang w:eastAsia="nl-NL"/>
        </w:rPr>
      </w:pPr>
    </w:p>
    <w:p w14:paraId="79FF3526" w14:textId="77777777" w:rsidR="001E71E8" w:rsidRPr="001E71E8" w:rsidRDefault="001E71E8" w:rsidP="001E71E8">
      <w:pPr>
        <w:ind w:left="284" w:hanging="284"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szCs w:val="22"/>
          <w:lang w:eastAsia="nl-NL"/>
        </w:rPr>
        <w:t>•</w:t>
      </w:r>
      <w:r w:rsidRPr="001E71E8">
        <w:rPr>
          <w:rFonts w:eastAsia="Calibri" w:cs="Calibri"/>
          <w:szCs w:val="22"/>
          <w:lang w:eastAsia="nl-NL"/>
        </w:rPr>
        <w:tab/>
      </w:r>
      <w:r w:rsidRPr="001E71E8">
        <w:rPr>
          <w:rFonts w:eastAsia="Calibri" w:cs="Calibri"/>
          <w:b/>
          <w:szCs w:val="22"/>
          <w:lang w:eastAsia="nl-NL"/>
        </w:rPr>
        <w:t>Training technisch handelen</w:t>
      </w:r>
      <w:r w:rsidRPr="001E71E8">
        <w:rPr>
          <w:rFonts w:eastAsia="Calibri" w:cs="Calibri"/>
          <w:szCs w:val="22"/>
          <w:lang w:eastAsia="nl-NL"/>
        </w:rPr>
        <w:t>:</w:t>
      </w:r>
    </w:p>
    <w:p w14:paraId="4EA6E3B9" w14:textId="77777777" w:rsidR="001E71E8" w:rsidRPr="001E71E8" w:rsidRDefault="001E71E8" w:rsidP="009A28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i/>
          <w:color w:val="0000FF"/>
          <w:szCs w:val="22"/>
          <w:lang w:eastAsia="nl-NL"/>
        </w:rPr>
      </w:pPr>
      <w:r w:rsidRPr="001E71E8">
        <w:rPr>
          <w:rFonts w:eastAsia="Calibri" w:cs="Calibri"/>
          <w:i/>
          <w:color w:val="0000FF"/>
          <w:szCs w:val="22"/>
          <w:lang w:eastAsia="nl-NL"/>
        </w:rPr>
        <w:t>Van tevoren aan te geven op welke manier de hond zal verwijzen</w:t>
      </w:r>
    </w:p>
    <w:p w14:paraId="737AFFDA" w14:textId="77777777" w:rsidR="001E71E8" w:rsidRPr="001E71E8" w:rsidRDefault="001E71E8" w:rsidP="009A28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>De verwijzing te melden door hardop “melding” te zeggen EN daarbij een hand op te steken</w:t>
      </w:r>
    </w:p>
    <w:p w14:paraId="50B6519E" w14:textId="77777777" w:rsidR="001E71E8" w:rsidRPr="001E71E8" w:rsidRDefault="001E71E8" w:rsidP="009A28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>Na zijn/haar melding passend af te handelen en te belonen</w:t>
      </w:r>
    </w:p>
    <w:p w14:paraId="7D660B50" w14:textId="77777777" w:rsidR="001E71E8" w:rsidRPr="001E71E8" w:rsidRDefault="001E71E8" w:rsidP="009A28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>Een valse verwijzing te herkennen en te negeren/door te gaan</w:t>
      </w:r>
    </w:p>
    <w:p w14:paraId="4ECCF200" w14:textId="77777777" w:rsidR="001E71E8" w:rsidRPr="001E71E8" w:rsidRDefault="001E71E8" w:rsidP="009A28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i/>
          <w:color w:val="0000FF"/>
          <w:szCs w:val="22"/>
          <w:lang w:eastAsia="nl-NL"/>
        </w:rPr>
      </w:pPr>
      <w:r w:rsidRPr="001E71E8">
        <w:rPr>
          <w:rFonts w:eastAsia="Calibri" w:cs="Calibri"/>
          <w:i/>
          <w:color w:val="0000FF"/>
          <w:szCs w:val="22"/>
          <w:lang w:eastAsia="nl-NL"/>
        </w:rPr>
        <w:t>Vermoeidheid/ Frustratie bij de hond te herkennen en hier op een adequate wijze mee om te gaan</w:t>
      </w:r>
    </w:p>
    <w:p w14:paraId="276CC03F" w14:textId="77777777" w:rsidR="001E71E8" w:rsidRPr="001E71E8" w:rsidRDefault="001E71E8" w:rsidP="009A28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i/>
          <w:color w:val="0000FF"/>
          <w:szCs w:val="22"/>
          <w:lang w:eastAsia="nl-NL"/>
        </w:rPr>
      </w:pPr>
      <w:r w:rsidRPr="001E71E8">
        <w:rPr>
          <w:rFonts w:eastAsia="Calibri" w:cs="Calibri"/>
          <w:i/>
          <w:color w:val="0000FF"/>
          <w:szCs w:val="22"/>
          <w:lang w:eastAsia="nl-NL"/>
        </w:rPr>
        <w:t>Enige structuur aan te brengen in de zoeking zodat vastgesteld kan worden waar de hond wel/ niet heeft gezocht</w:t>
      </w:r>
    </w:p>
    <w:p w14:paraId="1217E6FD" w14:textId="77777777" w:rsidR="001E71E8" w:rsidRPr="001E71E8" w:rsidRDefault="001E71E8" w:rsidP="009A28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i/>
          <w:color w:val="0000FF"/>
          <w:szCs w:val="22"/>
          <w:lang w:eastAsia="nl-NL"/>
        </w:rPr>
      </w:pPr>
      <w:r w:rsidRPr="001E71E8">
        <w:rPr>
          <w:rFonts w:eastAsia="Calibri" w:cs="Calibri"/>
          <w:i/>
          <w:color w:val="0000FF"/>
          <w:szCs w:val="22"/>
          <w:lang w:eastAsia="nl-NL"/>
        </w:rPr>
        <w:t>De hond zelfstandig te laten werken</w:t>
      </w:r>
    </w:p>
    <w:p w14:paraId="3A0530EE" w14:textId="77777777" w:rsidR="001E71E8" w:rsidRPr="001E71E8" w:rsidRDefault="001E71E8" w:rsidP="001E71E8">
      <w:pPr>
        <w:ind w:left="284" w:hanging="284"/>
        <w:rPr>
          <w:rFonts w:eastAsia="Calibri" w:cs="Calibri"/>
          <w:i/>
          <w:color w:val="0000FF"/>
          <w:szCs w:val="22"/>
          <w:lang w:eastAsia="nl-NL"/>
        </w:rPr>
      </w:pPr>
    </w:p>
    <w:p w14:paraId="7432FD10" w14:textId="77777777" w:rsidR="001E71E8" w:rsidRPr="001E71E8" w:rsidRDefault="001E71E8" w:rsidP="001E71E8">
      <w:pPr>
        <w:ind w:left="284" w:hanging="284"/>
        <w:rPr>
          <w:rFonts w:eastAsia="Calibri" w:cs="Calibri"/>
          <w:szCs w:val="22"/>
          <w:u w:val="single"/>
          <w:lang w:eastAsia="nl-NL"/>
        </w:rPr>
      </w:pPr>
      <w:r w:rsidRPr="001E71E8">
        <w:rPr>
          <w:rFonts w:eastAsia="Calibri" w:cs="Calibri"/>
          <w:szCs w:val="22"/>
          <w:u w:val="single"/>
          <w:lang w:eastAsia="nl-NL"/>
        </w:rPr>
        <w:t>Hond en Handler zijn in staat om:</w:t>
      </w:r>
    </w:p>
    <w:p w14:paraId="63235083" w14:textId="77777777" w:rsidR="001E71E8" w:rsidRPr="001E71E8" w:rsidRDefault="001E71E8" w:rsidP="001E71E8">
      <w:pPr>
        <w:ind w:left="284" w:hanging="284"/>
        <w:rPr>
          <w:rFonts w:eastAsia="Calibri" w:cs="Calibri"/>
          <w:szCs w:val="22"/>
          <w:u w:val="single"/>
          <w:lang w:eastAsia="nl-NL"/>
        </w:rPr>
      </w:pPr>
      <w:bookmarkStart w:id="2" w:name="_2et92p0" w:colFirst="0" w:colLast="0"/>
      <w:bookmarkEnd w:id="2"/>
    </w:p>
    <w:p w14:paraId="5CD49B9D" w14:textId="77777777" w:rsidR="001E71E8" w:rsidRPr="001E71E8" w:rsidRDefault="001E71E8" w:rsidP="009A28C1">
      <w:pPr>
        <w:numPr>
          <w:ilvl w:val="0"/>
          <w:numId w:val="17"/>
        </w:numPr>
        <w:ind w:left="570" w:hanging="286"/>
        <w:contextualSpacing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szCs w:val="22"/>
          <w:lang w:eastAsia="nl-NL"/>
        </w:rPr>
        <w:t>Op effectieve wijze een ruimte samen af te zoeken, waarbij de handler de hond zo min mogelijk in de weg loopt en de hond zo zelfstandig mogelijk aan het werk gaat</w:t>
      </w:r>
    </w:p>
    <w:p w14:paraId="6362B0B2" w14:textId="77777777" w:rsidR="001E71E8" w:rsidRPr="00CA35EF" w:rsidRDefault="001E71E8" w:rsidP="00CA35EF">
      <w:pPr>
        <w:rPr>
          <w:rFonts w:eastAsia="Calibri" w:cs="Calibri"/>
          <w:szCs w:val="22"/>
          <w:lang w:eastAsia="nl-NL"/>
        </w:rPr>
      </w:pPr>
    </w:p>
    <w:p w14:paraId="5C21949F" w14:textId="77777777" w:rsidR="000F020F" w:rsidRDefault="00CA35EF" w:rsidP="00716437">
      <w:pPr>
        <w:rPr>
          <w:szCs w:val="22"/>
        </w:rPr>
      </w:pPr>
      <w:r w:rsidRPr="00CA35EF">
        <w:rPr>
          <w:szCs w:val="22"/>
        </w:rPr>
        <w:t>-------------------------------------------------------------------------------------------------------------------------</w:t>
      </w:r>
      <w:r w:rsidR="000B502D">
        <w:rPr>
          <w:szCs w:val="22"/>
        </w:rPr>
        <w:t>-------------------</w:t>
      </w:r>
    </w:p>
    <w:p w14:paraId="4029B1C1" w14:textId="77777777" w:rsidR="00052434" w:rsidRDefault="00052434" w:rsidP="0035058A">
      <w:pPr>
        <w:rPr>
          <w:rFonts w:eastAsia="Calibri" w:cs="Calibri"/>
          <w:b/>
          <w:color w:val="0000FF"/>
          <w:szCs w:val="22"/>
          <w:lang w:eastAsia="nl-NL"/>
        </w:rPr>
      </w:pPr>
    </w:p>
    <w:p w14:paraId="0F4F908D" w14:textId="59C6F173" w:rsidR="0035058A" w:rsidRPr="0035058A" w:rsidRDefault="0035058A" w:rsidP="0035058A">
      <w:pPr>
        <w:rPr>
          <w:rFonts w:eastAsia="Calibri" w:cs="Calibri"/>
          <w:b/>
          <w:color w:val="0000FF"/>
          <w:szCs w:val="22"/>
          <w:lang w:eastAsia="nl-NL"/>
        </w:rPr>
      </w:pPr>
      <w:r w:rsidRPr="0035058A">
        <w:rPr>
          <w:rFonts w:eastAsia="Calibri" w:cs="Calibri"/>
          <w:b/>
          <w:color w:val="0000FF"/>
          <w:szCs w:val="22"/>
          <w:lang w:eastAsia="nl-NL"/>
        </w:rPr>
        <w:t>Semi-professional</w:t>
      </w:r>
    </w:p>
    <w:p w14:paraId="7A691D34" w14:textId="77777777" w:rsidR="0035058A" w:rsidRPr="0035058A" w:rsidRDefault="0035058A" w:rsidP="0035058A">
      <w:pPr>
        <w:rPr>
          <w:rFonts w:eastAsia="Calibri" w:cs="Calibri"/>
          <w:b/>
          <w:szCs w:val="22"/>
          <w:lang w:eastAsia="nl-NL"/>
        </w:rPr>
      </w:pPr>
    </w:p>
    <w:p w14:paraId="2D9245A2" w14:textId="77777777" w:rsidR="001E71E8" w:rsidRPr="001E71E8" w:rsidRDefault="001E71E8" w:rsidP="001E71E8">
      <w:pPr>
        <w:ind w:left="284" w:hanging="284"/>
        <w:rPr>
          <w:rFonts w:eastAsia="Calibri" w:cs="Calibri"/>
          <w:szCs w:val="22"/>
          <w:u w:val="single"/>
          <w:lang w:eastAsia="nl-NL"/>
        </w:rPr>
      </w:pPr>
      <w:r w:rsidRPr="001E71E8">
        <w:rPr>
          <w:rFonts w:eastAsia="Calibri" w:cs="Calibri"/>
          <w:szCs w:val="22"/>
          <w:u w:val="single"/>
          <w:lang w:eastAsia="nl-NL"/>
        </w:rPr>
        <w:t>Hond is in staat om:</w:t>
      </w:r>
    </w:p>
    <w:p w14:paraId="5F862780" w14:textId="77777777" w:rsidR="001E71E8" w:rsidRPr="001E71E8" w:rsidRDefault="001E71E8" w:rsidP="001E71E8">
      <w:pPr>
        <w:ind w:left="284" w:hanging="284"/>
        <w:rPr>
          <w:rFonts w:eastAsia="Calibri" w:cs="Calibri"/>
          <w:szCs w:val="22"/>
          <w:lang w:eastAsia="nl-NL"/>
        </w:rPr>
      </w:pPr>
    </w:p>
    <w:p w14:paraId="38A63690" w14:textId="77777777" w:rsidR="001E71E8" w:rsidRPr="001E71E8" w:rsidRDefault="001E71E8" w:rsidP="001E71E8">
      <w:pPr>
        <w:ind w:left="284" w:hanging="284"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szCs w:val="22"/>
          <w:lang w:eastAsia="nl-NL"/>
        </w:rPr>
        <w:t>•</w:t>
      </w:r>
      <w:r w:rsidRPr="001E71E8">
        <w:rPr>
          <w:rFonts w:eastAsia="Calibri" w:cs="Calibri"/>
          <w:szCs w:val="22"/>
          <w:lang w:eastAsia="nl-NL"/>
        </w:rPr>
        <w:tab/>
      </w:r>
      <w:r w:rsidRPr="001E71E8">
        <w:rPr>
          <w:rFonts w:eastAsia="Calibri" w:cs="Calibri"/>
          <w:b/>
          <w:szCs w:val="22"/>
          <w:lang w:eastAsia="nl-NL"/>
        </w:rPr>
        <w:t>Geurbronnen</w:t>
      </w:r>
      <w:r w:rsidRPr="001E71E8">
        <w:rPr>
          <w:rFonts w:eastAsia="Calibri" w:cs="Calibri"/>
          <w:szCs w:val="22"/>
          <w:lang w:eastAsia="nl-NL"/>
        </w:rPr>
        <w:t>:</w:t>
      </w:r>
    </w:p>
    <w:p w14:paraId="5B87FCB7" w14:textId="27F3A781" w:rsidR="001E71E8" w:rsidRPr="001E71E8" w:rsidRDefault="001E71E8" w:rsidP="009A28C1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color w:val="000000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>Grote (</w:t>
      </w:r>
      <w:r w:rsidR="008C63F3">
        <w:rPr>
          <w:rFonts w:eastAsia="Calibri" w:cs="Calibri"/>
          <w:color w:val="000000"/>
          <w:szCs w:val="22"/>
          <w:lang w:eastAsia="nl-NL"/>
        </w:rPr>
        <w:t>pure stof</w:t>
      </w:r>
      <w:r w:rsidRPr="001E71E8">
        <w:rPr>
          <w:rFonts w:eastAsia="Calibri" w:cs="Calibri"/>
          <w:color w:val="000000"/>
          <w:szCs w:val="22"/>
          <w:lang w:eastAsia="nl-NL"/>
        </w:rPr>
        <w:t xml:space="preserve">) en middelgrote bronnen (beluchte materialen zoals watten schijfjes, handdoek o.i.d.) en kleine bronnen (beluchte materialen zoals wattenstaafjes, kleine stickers o.i.d.)  te vinden </w:t>
      </w:r>
    </w:p>
    <w:p w14:paraId="0AF6E07C" w14:textId="77777777" w:rsidR="001E71E8" w:rsidRPr="001E71E8" w:rsidRDefault="001E71E8" w:rsidP="009A28C1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i/>
          <w:color w:val="0000FF"/>
          <w:szCs w:val="22"/>
          <w:lang w:eastAsia="nl-NL"/>
        </w:rPr>
      </w:pPr>
      <w:r w:rsidRPr="001E71E8">
        <w:rPr>
          <w:rFonts w:eastAsia="Calibri" w:cs="Calibri"/>
          <w:i/>
          <w:color w:val="0000FF"/>
          <w:szCs w:val="22"/>
          <w:lang w:eastAsia="nl-NL"/>
        </w:rPr>
        <w:t>Meerdere kleine bronnen, op kleine afstand van elkaar, in dezelfde ruimte te vinden</w:t>
      </w:r>
    </w:p>
    <w:p w14:paraId="3C0EAD05" w14:textId="77777777" w:rsidR="001E71E8" w:rsidRPr="001E71E8" w:rsidRDefault="001E71E8" w:rsidP="009A28C1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color w:val="000000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 xml:space="preserve">Met gemak door te kunnen werken naar een volgende bron </w:t>
      </w:r>
    </w:p>
    <w:p w14:paraId="1A106698" w14:textId="77777777" w:rsidR="001E71E8" w:rsidRPr="001E71E8" w:rsidRDefault="001E71E8" w:rsidP="009A28C1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color w:val="000000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>Een grote bron die minimaal 1 uur gelegen heeft, te vinden</w:t>
      </w:r>
    </w:p>
    <w:p w14:paraId="023C9D87" w14:textId="77777777" w:rsidR="001E71E8" w:rsidRPr="001E71E8" w:rsidRDefault="001E71E8" w:rsidP="009A28C1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color w:val="000000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>Verschillende beluchte materialen vinden</w:t>
      </w:r>
    </w:p>
    <w:p w14:paraId="6A740262" w14:textId="77777777" w:rsidR="001E71E8" w:rsidRPr="001E71E8" w:rsidRDefault="001E71E8" w:rsidP="009A28C1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i/>
          <w:color w:val="0000FF"/>
          <w:szCs w:val="22"/>
          <w:lang w:eastAsia="nl-NL"/>
        </w:rPr>
      </w:pPr>
      <w:r w:rsidRPr="001E71E8">
        <w:rPr>
          <w:rFonts w:eastAsia="Calibri" w:cs="Calibri"/>
          <w:i/>
          <w:color w:val="0000FF"/>
          <w:szCs w:val="22"/>
          <w:lang w:eastAsia="nl-NL"/>
        </w:rPr>
        <w:t>Middelgrote en Kleine bronnen vinden die langer dan 20 minuten liggen</w:t>
      </w:r>
    </w:p>
    <w:p w14:paraId="7F8C483C" w14:textId="77777777" w:rsidR="001E71E8" w:rsidRPr="001E71E8" w:rsidRDefault="001E71E8" w:rsidP="001E71E8">
      <w:pPr>
        <w:ind w:left="284" w:hanging="284"/>
        <w:rPr>
          <w:rFonts w:eastAsia="Calibri" w:cs="Calibri"/>
          <w:szCs w:val="22"/>
          <w:lang w:eastAsia="nl-NL"/>
        </w:rPr>
      </w:pPr>
    </w:p>
    <w:p w14:paraId="43BC2673" w14:textId="77777777" w:rsidR="001E71E8" w:rsidRPr="001E71E8" w:rsidRDefault="001E71E8" w:rsidP="001E71E8">
      <w:pPr>
        <w:ind w:left="284" w:hanging="284"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szCs w:val="22"/>
          <w:lang w:eastAsia="nl-NL"/>
        </w:rPr>
        <w:t>•</w:t>
      </w:r>
      <w:r w:rsidRPr="001E71E8">
        <w:rPr>
          <w:rFonts w:eastAsia="Calibri" w:cs="Calibri"/>
          <w:szCs w:val="22"/>
          <w:lang w:eastAsia="nl-NL"/>
        </w:rPr>
        <w:tab/>
      </w:r>
      <w:r w:rsidRPr="001E71E8">
        <w:rPr>
          <w:rFonts w:eastAsia="Calibri" w:cs="Calibri"/>
          <w:b/>
          <w:szCs w:val="22"/>
          <w:lang w:eastAsia="nl-NL"/>
        </w:rPr>
        <w:t>Verwijzing</w:t>
      </w:r>
      <w:r w:rsidRPr="001E71E8">
        <w:rPr>
          <w:rFonts w:eastAsia="Calibri" w:cs="Calibri"/>
          <w:szCs w:val="22"/>
          <w:lang w:eastAsia="nl-NL"/>
        </w:rPr>
        <w:t>:</w:t>
      </w:r>
    </w:p>
    <w:p w14:paraId="241BDEF9" w14:textId="77777777" w:rsidR="001E71E8" w:rsidRPr="001E71E8" w:rsidRDefault="001E71E8" w:rsidP="009A28C1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color w:val="000000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>Minimaal 3 sec te verwijzen terwijl handler doorloopt</w:t>
      </w:r>
    </w:p>
    <w:p w14:paraId="5C45BE16" w14:textId="77777777" w:rsidR="001E71E8" w:rsidRPr="001E71E8" w:rsidRDefault="001E71E8" w:rsidP="009A28C1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color w:val="000000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lastRenderedPageBreak/>
        <w:t xml:space="preserve">Blijven verwijzen bij </w:t>
      </w:r>
      <w:r w:rsidRPr="001E71E8">
        <w:rPr>
          <w:rFonts w:eastAsia="Calibri" w:cs="Calibri"/>
          <w:i/>
          <w:color w:val="0000FF"/>
          <w:szCs w:val="22"/>
          <w:lang w:eastAsia="nl-NL"/>
        </w:rPr>
        <w:t>redelijke</w:t>
      </w:r>
      <w:r w:rsidRPr="001E71E8">
        <w:rPr>
          <w:rFonts w:eastAsia="Calibri" w:cs="Calibri"/>
          <w:color w:val="000000"/>
          <w:szCs w:val="22"/>
          <w:lang w:eastAsia="nl-NL"/>
        </w:rPr>
        <w:t xml:space="preserve"> afleiding (hond blijft onder normale omstandigheden bijvoorbeeld pratende mensen</w:t>
      </w:r>
      <w:r w:rsidRPr="001E71E8">
        <w:rPr>
          <w:rFonts w:eastAsia="Calibri" w:cs="Calibri"/>
          <w:szCs w:val="22"/>
          <w:lang w:eastAsia="nl-NL"/>
        </w:rPr>
        <w:t>, geluid van portofoon, onverwachte geluiden, lopende mensen op afstand enz.</w:t>
      </w:r>
      <w:r w:rsidRPr="001E71E8">
        <w:rPr>
          <w:rFonts w:eastAsia="Calibri" w:cs="Calibri"/>
          <w:color w:val="000000"/>
          <w:szCs w:val="22"/>
          <w:lang w:eastAsia="nl-NL"/>
        </w:rPr>
        <w:t>) bij de geurbron</w:t>
      </w:r>
    </w:p>
    <w:p w14:paraId="7A9A44B4" w14:textId="77777777" w:rsidR="001E71E8" w:rsidRPr="001E71E8" w:rsidRDefault="001E71E8" w:rsidP="001E71E8">
      <w:pPr>
        <w:ind w:left="284" w:hanging="284"/>
        <w:rPr>
          <w:rFonts w:eastAsia="Calibri" w:cs="Calibri"/>
          <w:i/>
          <w:color w:val="0000FF"/>
          <w:szCs w:val="22"/>
          <w:lang w:eastAsia="nl-NL"/>
        </w:rPr>
      </w:pPr>
    </w:p>
    <w:p w14:paraId="0B4AB11E" w14:textId="77777777" w:rsidR="001E71E8" w:rsidRPr="001E71E8" w:rsidRDefault="001E71E8" w:rsidP="001E71E8">
      <w:pPr>
        <w:ind w:left="284" w:hanging="284"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szCs w:val="22"/>
          <w:lang w:eastAsia="nl-NL"/>
        </w:rPr>
        <w:t>•</w:t>
      </w:r>
      <w:r w:rsidRPr="001E71E8">
        <w:rPr>
          <w:rFonts w:eastAsia="Calibri" w:cs="Calibri"/>
          <w:szCs w:val="22"/>
          <w:lang w:eastAsia="nl-NL"/>
        </w:rPr>
        <w:tab/>
      </w:r>
      <w:r w:rsidRPr="001E71E8">
        <w:rPr>
          <w:rFonts w:eastAsia="Calibri" w:cs="Calibri"/>
          <w:b/>
          <w:szCs w:val="22"/>
          <w:lang w:eastAsia="nl-NL"/>
        </w:rPr>
        <w:t>Sorteren</w:t>
      </w:r>
      <w:r w:rsidRPr="001E71E8">
        <w:rPr>
          <w:rFonts w:eastAsia="Calibri" w:cs="Calibri"/>
          <w:szCs w:val="22"/>
          <w:lang w:eastAsia="nl-NL"/>
        </w:rPr>
        <w:t>:</w:t>
      </w:r>
    </w:p>
    <w:p w14:paraId="4B798BF6" w14:textId="620BD0D8" w:rsidR="001E71E8" w:rsidRPr="001E71E8" w:rsidRDefault="001E71E8" w:rsidP="009A28C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color w:val="000000"/>
          <w:szCs w:val="22"/>
          <w:lang w:eastAsia="nl-NL"/>
        </w:rPr>
      </w:pPr>
      <w:r w:rsidRPr="001E71E8">
        <w:rPr>
          <w:rFonts w:eastAsia="Calibri" w:cs="Calibri"/>
          <w:i/>
          <w:color w:val="0000FF"/>
          <w:szCs w:val="22"/>
          <w:lang w:eastAsia="nl-NL"/>
        </w:rPr>
        <w:t>Minstens 15</w:t>
      </w:r>
      <w:r w:rsidR="008C63F3">
        <w:rPr>
          <w:rFonts w:eastAsia="Calibri" w:cs="Calibri"/>
          <w:i/>
          <w:color w:val="0000FF"/>
          <w:szCs w:val="22"/>
          <w:lang w:eastAsia="nl-NL"/>
        </w:rPr>
        <w:t xml:space="preserve"> containers zoals</w:t>
      </w:r>
      <w:r w:rsidRPr="001E71E8">
        <w:rPr>
          <w:rFonts w:eastAsia="Calibri" w:cs="Calibri"/>
          <w:i/>
          <w:color w:val="0000FF"/>
          <w:szCs w:val="22"/>
          <w:lang w:eastAsia="nl-NL"/>
        </w:rPr>
        <w:t xml:space="preserve"> koffers en/of dozen (geprepareerd)</w:t>
      </w:r>
      <w:r w:rsidRPr="001E71E8">
        <w:rPr>
          <w:rFonts w:eastAsia="Calibri" w:cs="Calibri"/>
          <w:color w:val="000000"/>
          <w:szCs w:val="22"/>
          <w:lang w:eastAsia="nl-NL"/>
        </w:rPr>
        <w:t>,</w:t>
      </w:r>
    </w:p>
    <w:p w14:paraId="10FB41D3" w14:textId="77777777" w:rsidR="001E71E8" w:rsidRPr="001E71E8" w:rsidRDefault="001E71E8" w:rsidP="009A28C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color w:val="000000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>Meerdere afleiding geuren per trial</w:t>
      </w:r>
    </w:p>
    <w:p w14:paraId="1218ECE2" w14:textId="77777777" w:rsidR="001E71E8" w:rsidRPr="001E71E8" w:rsidRDefault="001E71E8" w:rsidP="009A28C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i/>
          <w:color w:val="0000FF"/>
          <w:szCs w:val="22"/>
          <w:lang w:eastAsia="nl-NL"/>
        </w:rPr>
      </w:pPr>
      <w:r w:rsidRPr="001E71E8">
        <w:rPr>
          <w:rFonts w:eastAsia="Calibri" w:cs="Calibri"/>
          <w:i/>
          <w:color w:val="0000FF"/>
          <w:szCs w:val="22"/>
          <w:lang w:eastAsia="nl-NL"/>
        </w:rPr>
        <w:t>Afleidinggeuren:  heftige voedsel-gerelateerde geuren in de vorm van alles wat de hond zelf lekker vindt om te eten</w:t>
      </w:r>
    </w:p>
    <w:p w14:paraId="61445A8A" w14:textId="77777777" w:rsidR="001E71E8" w:rsidRPr="001E71E8" w:rsidRDefault="001E71E8" w:rsidP="009A28C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i/>
          <w:color w:val="0000FF"/>
          <w:szCs w:val="22"/>
          <w:lang w:eastAsia="nl-NL"/>
        </w:rPr>
      </w:pPr>
      <w:r w:rsidRPr="001E71E8">
        <w:rPr>
          <w:rFonts w:eastAsia="Calibri" w:cs="Calibri"/>
          <w:i/>
          <w:color w:val="0000FF"/>
          <w:szCs w:val="22"/>
          <w:lang w:eastAsia="nl-NL"/>
        </w:rPr>
        <w:t>2 bronnen per trial, op redelijke afstand van elkaar geplaatst</w:t>
      </w:r>
    </w:p>
    <w:p w14:paraId="16524211" w14:textId="77777777" w:rsidR="001E71E8" w:rsidRPr="001E71E8" w:rsidRDefault="001E71E8" w:rsidP="009A28C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color w:val="000000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>4 trials achter elkaar, met verschillende opstellingen</w:t>
      </w:r>
    </w:p>
    <w:p w14:paraId="6CBD4929" w14:textId="77777777" w:rsidR="001E71E8" w:rsidRPr="001E71E8" w:rsidRDefault="001E71E8" w:rsidP="009A28C1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color w:val="000000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>4 keer achter elkaar juiste bronnen melden</w:t>
      </w:r>
    </w:p>
    <w:p w14:paraId="5B7FBB70" w14:textId="77777777" w:rsidR="001E71E8" w:rsidRDefault="001E71E8" w:rsidP="001E71E8">
      <w:pPr>
        <w:ind w:left="284" w:hanging="284"/>
        <w:rPr>
          <w:rFonts w:eastAsia="Calibri" w:cs="Calibri"/>
          <w:szCs w:val="22"/>
          <w:lang w:eastAsia="nl-NL"/>
        </w:rPr>
      </w:pPr>
    </w:p>
    <w:p w14:paraId="4E468DB4" w14:textId="77777777" w:rsidR="001E71E8" w:rsidRPr="001E71E8" w:rsidRDefault="001E71E8" w:rsidP="001E71E8">
      <w:pPr>
        <w:ind w:left="284" w:hanging="284"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szCs w:val="22"/>
          <w:lang w:eastAsia="nl-NL"/>
        </w:rPr>
        <w:t>•</w:t>
      </w:r>
      <w:r w:rsidRPr="001E71E8">
        <w:rPr>
          <w:rFonts w:eastAsia="Calibri" w:cs="Calibri"/>
          <w:szCs w:val="22"/>
          <w:lang w:eastAsia="nl-NL"/>
        </w:rPr>
        <w:tab/>
      </w:r>
      <w:r w:rsidRPr="001E71E8">
        <w:rPr>
          <w:rFonts w:eastAsia="Calibri" w:cs="Calibri"/>
          <w:b/>
          <w:szCs w:val="22"/>
          <w:lang w:eastAsia="nl-NL"/>
        </w:rPr>
        <w:t>Zoekconditie</w:t>
      </w:r>
      <w:r w:rsidRPr="001E71E8">
        <w:rPr>
          <w:rFonts w:eastAsia="Calibri" w:cs="Calibri"/>
          <w:szCs w:val="22"/>
          <w:lang w:eastAsia="nl-NL"/>
        </w:rPr>
        <w:t>:</w:t>
      </w:r>
    </w:p>
    <w:p w14:paraId="03B72050" w14:textId="77777777" w:rsidR="001E71E8" w:rsidRPr="001E71E8" w:rsidRDefault="001E71E8" w:rsidP="009A28C1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color w:val="000000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>Zoekoefeningen van maximaal 7 minuten per keer met gemak vol te houden</w:t>
      </w:r>
    </w:p>
    <w:p w14:paraId="235F6273" w14:textId="77777777" w:rsidR="001E71E8" w:rsidRPr="001E71E8" w:rsidRDefault="001E71E8" w:rsidP="009A28C1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color w:val="000000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 xml:space="preserve">Meerdere zoekoefeningen van 7 minuten, op een dag met gemak kunnen doen </w:t>
      </w:r>
    </w:p>
    <w:p w14:paraId="1D5090E6" w14:textId="77777777" w:rsidR="001E71E8" w:rsidRPr="001E71E8" w:rsidRDefault="001E71E8" w:rsidP="009A28C1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i/>
          <w:color w:val="0000FF"/>
          <w:szCs w:val="22"/>
          <w:lang w:eastAsia="nl-NL"/>
        </w:rPr>
      </w:pPr>
      <w:r w:rsidRPr="001E71E8">
        <w:rPr>
          <w:rFonts w:eastAsia="Calibri" w:cs="Calibri"/>
          <w:i/>
          <w:color w:val="0000FF"/>
          <w:szCs w:val="22"/>
          <w:lang w:eastAsia="nl-NL"/>
        </w:rPr>
        <w:t>8 oefeningen in 2 dagen met gemak vol kunnen houden</w:t>
      </w:r>
    </w:p>
    <w:p w14:paraId="36D38718" w14:textId="77777777" w:rsidR="001E71E8" w:rsidRDefault="001E71E8" w:rsidP="001E71E8">
      <w:pPr>
        <w:ind w:left="284" w:hanging="284"/>
        <w:rPr>
          <w:rFonts w:eastAsia="Calibri" w:cs="Calibri"/>
          <w:szCs w:val="22"/>
          <w:lang w:eastAsia="nl-NL"/>
        </w:rPr>
      </w:pPr>
    </w:p>
    <w:p w14:paraId="6BF27EC1" w14:textId="77777777" w:rsidR="001E71E8" w:rsidRPr="001E71E8" w:rsidRDefault="001E71E8" w:rsidP="001E71E8">
      <w:pPr>
        <w:ind w:left="284" w:hanging="284"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szCs w:val="22"/>
          <w:lang w:eastAsia="nl-NL"/>
        </w:rPr>
        <w:t>•</w:t>
      </w:r>
      <w:r w:rsidRPr="001E71E8">
        <w:rPr>
          <w:rFonts w:eastAsia="Calibri" w:cs="Calibri"/>
          <w:szCs w:val="22"/>
          <w:lang w:eastAsia="nl-NL"/>
        </w:rPr>
        <w:tab/>
      </w:r>
      <w:r w:rsidRPr="001E71E8">
        <w:rPr>
          <w:rFonts w:eastAsia="Calibri" w:cs="Calibri"/>
          <w:b/>
          <w:szCs w:val="22"/>
          <w:lang w:eastAsia="nl-NL"/>
        </w:rPr>
        <w:t>Afleiding:</w:t>
      </w:r>
    </w:p>
    <w:p w14:paraId="50F5A68D" w14:textId="77777777" w:rsidR="001E71E8" w:rsidRPr="001E71E8" w:rsidRDefault="001E71E8" w:rsidP="009A28C1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color w:val="000000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 xml:space="preserve">Te werken in onbekende omgeving </w:t>
      </w:r>
      <w:r w:rsidRPr="001E71E8">
        <w:rPr>
          <w:rFonts w:eastAsia="Calibri" w:cs="Calibri"/>
          <w:i/>
          <w:color w:val="0000FF"/>
          <w:szCs w:val="22"/>
          <w:lang w:eastAsia="nl-NL"/>
        </w:rPr>
        <w:t>met</w:t>
      </w:r>
      <w:r w:rsidRPr="001E71E8">
        <w:rPr>
          <w:rFonts w:eastAsia="Calibri" w:cs="Calibri"/>
          <w:color w:val="000000"/>
          <w:szCs w:val="22"/>
          <w:lang w:eastAsia="nl-NL"/>
        </w:rPr>
        <w:t xml:space="preserve"> afleidingsgeuren (voedsel) of “gevaarlijke” stoffen als afleiding</w:t>
      </w:r>
    </w:p>
    <w:p w14:paraId="7B03538C" w14:textId="77777777" w:rsidR="001E71E8" w:rsidRPr="001E71E8" w:rsidRDefault="001E71E8" w:rsidP="009A28C1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i/>
          <w:color w:val="0000FF"/>
          <w:szCs w:val="22"/>
          <w:lang w:eastAsia="nl-NL"/>
        </w:rPr>
      </w:pPr>
      <w:r w:rsidRPr="001E71E8">
        <w:rPr>
          <w:rFonts w:eastAsia="Calibri" w:cs="Calibri"/>
          <w:i/>
          <w:color w:val="0000FF"/>
          <w:szCs w:val="22"/>
          <w:lang w:eastAsia="nl-NL"/>
        </w:rPr>
        <w:t xml:space="preserve">Te werken bij storende geluiden zoals harde muziek </w:t>
      </w:r>
    </w:p>
    <w:p w14:paraId="49A92A61" w14:textId="77777777" w:rsidR="001E71E8" w:rsidRPr="001E71E8" w:rsidRDefault="001E71E8" w:rsidP="009A28C1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i/>
          <w:color w:val="0000FF"/>
          <w:szCs w:val="22"/>
          <w:lang w:eastAsia="nl-NL"/>
        </w:rPr>
      </w:pPr>
      <w:r w:rsidRPr="001E71E8">
        <w:rPr>
          <w:rFonts w:eastAsia="Calibri" w:cs="Calibri"/>
          <w:i/>
          <w:color w:val="0000FF"/>
          <w:szCs w:val="22"/>
          <w:lang w:eastAsia="nl-NL"/>
        </w:rPr>
        <w:t>Te werken in krappe ruimtes</w:t>
      </w:r>
    </w:p>
    <w:p w14:paraId="79CBA347" w14:textId="77777777" w:rsidR="001E71E8" w:rsidRDefault="001E71E8" w:rsidP="001E71E8">
      <w:pPr>
        <w:ind w:left="284" w:hanging="284"/>
        <w:rPr>
          <w:rFonts w:eastAsia="Calibri" w:cs="Calibri"/>
          <w:szCs w:val="22"/>
          <w:lang w:eastAsia="nl-NL"/>
        </w:rPr>
      </w:pPr>
    </w:p>
    <w:p w14:paraId="1443C50B" w14:textId="77777777" w:rsidR="001E71E8" w:rsidRPr="001E71E8" w:rsidRDefault="001E71E8" w:rsidP="001E71E8">
      <w:pPr>
        <w:ind w:left="284" w:hanging="284"/>
        <w:rPr>
          <w:rFonts w:eastAsia="Calibri" w:cs="Calibri"/>
          <w:szCs w:val="22"/>
          <w:u w:val="single"/>
          <w:lang w:eastAsia="nl-NL"/>
        </w:rPr>
      </w:pPr>
      <w:r w:rsidRPr="001E71E8">
        <w:rPr>
          <w:rFonts w:eastAsia="Calibri" w:cs="Calibri"/>
          <w:szCs w:val="22"/>
          <w:u w:val="single"/>
          <w:lang w:eastAsia="nl-NL"/>
        </w:rPr>
        <w:t>Handler is in staat om:</w:t>
      </w:r>
    </w:p>
    <w:p w14:paraId="06EB005B" w14:textId="77777777" w:rsidR="001E71E8" w:rsidRPr="001E71E8" w:rsidRDefault="001E71E8" w:rsidP="001E71E8">
      <w:pPr>
        <w:ind w:left="284" w:hanging="284"/>
        <w:rPr>
          <w:rFonts w:eastAsia="Calibri" w:cs="Calibri"/>
          <w:szCs w:val="22"/>
          <w:lang w:eastAsia="nl-NL"/>
        </w:rPr>
      </w:pPr>
    </w:p>
    <w:p w14:paraId="00794FDF" w14:textId="77777777" w:rsidR="001E71E8" w:rsidRPr="001E71E8" w:rsidRDefault="001E71E8" w:rsidP="001E71E8">
      <w:pPr>
        <w:ind w:left="284" w:hanging="284"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szCs w:val="22"/>
          <w:lang w:eastAsia="nl-NL"/>
        </w:rPr>
        <w:t>•</w:t>
      </w:r>
      <w:r w:rsidRPr="001E71E8">
        <w:rPr>
          <w:rFonts w:eastAsia="Calibri" w:cs="Calibri"/>
          <w:szCs w:val="22"/>
          <w:lang w:eastAsia="nl-NL"/>
        </w:rPr>
        <w:tab/>
      </w:r>
      <w:r w:rsidRPr="001E71E8">
        <w:rPr>
          <w:rFonts w:eastAsia="Calibri" w:cs="Calibri"/>
          <w:b/>
          <w:szCs w:val="22"/>
          <w:lang w:eastAsia="nl-NL"/>
        </w:rPr>
        <w:t>Gedragsherkenning</w:t>
      </w:r>
      <w:r w:rsidRPr="001E71E8">
        <w:rPr>
          <w:rFonts w:eastAsia="Calibri" w:cs="Calibri"/>
          <w:szCs w:val="22"/>
          <w:lang w:eastAsia="nl-NL"/>
        </w:rPr>
        <w:t>:</w:t>
      </w:r>
    </w:p>
    <w:p w14:paraId="48F9C2F3" w14:textId="4DFC31C8" w:rsidR="001E71E8" w:rsidRPr="001E71E8" w:rsidRDefault="001E71E8" w:rsidP="009A28C1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color w:val="000000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>Primaire verwijzing (geur</w:t>
      </w:r>
      <w:r w:rsidR="00D03FB6">
        <w:rPr>
          <w:rFonts w:eastAsia="Calibri" w:cs="Calibri"/>
          <w:color w:val="000000"/>
          <w:szCs w:val="22"/>
          <w:lang w:eastAsia="nl-NL"/>
        </w:rPr>
        <w:t xml:space="preserve"> herkenning</w:t>
      </w:r>
      <w:r w:rsidRPr="001E71E8">
        <w:rPr>
          <w:rFonts w:eastAsia="Calibri" w:cs="Calibri"/>
          <w:color w:val="000000"/>
          <w:szCs w:val="22"/>
          <w:lang w:eastAsia="nl-NL"/>
        </w:rPr>
        <w:t>) te herkennen</w:t>
      </w:r>
    </w:p>
    <w:p w14:paraId="30B8D32C" w14:textId="77777777" w:rsidR="001E71E8" w:rsidRPr="001E71E8" w:rsidRDefault="001E71E8" w:rsidP="009A28C1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color w:val="000000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 xml:space="preserve">Eigenlijke verwijzing van 3 sec, af te wachten </w:t>
      </w:r>
    </w:p>
    <w:p w14:paraId="3D8A1DB2" w14:textId="77777777" w:rsidR="001E71E8" w:rsidRPr="001E71E8" w:rsidRDefault="001E71E8" w:rsidP="009A28C1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color w:val="000000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>Een valse verwijzing te herkennen en te negeren/ door te gaan</w:t>
      </w:r>
    </w:p>
    <w:p w14:paraId="76A1FFEA" w14:textId="77777777" w:rsidR="009C5273" w:rsidRPr="001E71E8" w:rsidRDefault="009C5273" w:rsidP="001E71E8">
      <w:pPr>
        <w:ind w:left="284" w:hanging="284"/>
        <w:rPr>
          <w:rFonts w:eastAsia="Calibri" w:cs="Calibri"/>
          <w:szCs w:val="22"/>
          <w:lang w:eastAsia="nl-NL"/>
        </w:rPr>
      </w:pPr>
    </w:p>
    <w:p w14:paraId="3FE3B46F" w14:textId="77777777" w:rsidR="001E71E8" w:rsidRPr="001E71E8" w:rsidRDefault="001E71E8" w:rsidP="001E71E8">
      <w:pPr>
        <w:ind w:left="284" w:hanging="284"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szCs w:val="22"/>
          <w:lang w:eastAsia="nl-NL"/>
        </w:rPr>
        <w:t>•</w:t>
      </w:r>
      <w:r w:rsidRPr="001E71E8">
        <w:rPr>
          <w:rFonts w:eastAsia="Calibri" w:cs="Calibri"/>
          <w:szCs w:val="22"/>
          <w:lang w:eastAsia="nl-NL"/>
        </w:rPr>
        <w:tab/>
      </w:r>
      <w:r w:rsidRPr="001E71E8">
        <w:rPr>
          <w:rFonts w:eastAsia="Calibri" w:cs="Calibri"/>
          <w:b/>
          <w:szCs w:val="22"/>
          <w:lang w:eastAsia="nl-NL"/>
        </w:rPr>
        <w:t>Training technisch handelen</w:t>
      </w:r>
      <w:r w:rsidRPr="001E71E8">
        <w:rPr>
          <w:rFonts w:eastAsia="Calibri" w:cs="Calibri"/>
          <w:szCs w:val="22"/>
          <w:lang w:eastAsia="nl-NL"/>
        </w:rPr>
        <w:t>:</w:t>
      </w:r>
    </w:p>
    <w:p w14:paraId="1D8DED0E" w14:textId="77777777" w:rsidR="001E71E8" w:rsidRPr="001E71E8" w:rsidRDefault="001E71E8" w:rsidP="009A28C1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color w:val="000000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>Van tevoren aan te geven op welke manier de hond zal verwijzen</w:t>
      </w:r>
    </w:p>
    <w:p w14:paraId="68CBE6AF" w14:textId="77777777" w:rsidR="001E71E8" w:rsidRPr="001E71E8" w:rsidRDefault="001E71E8" w:rsidP="009A28C1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color w:val="000000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>De verwijzing te melden door hardop “melding” te zeggen EN daarbij een hand op te steken</w:t>
      </w:r>
    </w:p>
    <w:p w14:paraId="715DB50B" w14:textId="77777777" w:rsidR="001E71E8" w:rsidRPr="001E71E8" w:rsidRDefault="001E71E8" w:rsidP="009A28C1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color w:val="000000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>Na zijn/ haar melding passend af te handelen en te belonen</w:t>
      </w:r>
    </w:p>
    <w:p w14:paraId="32F74F4C" w14:textId="77777777" w:rsidR="001E71E8" w:rsidRPr="001E71E8" w:rsidRDefault="001E71E8" w:rsidP="009A28C1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color w:val="000000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>Een valse verwijzing te herkennen en te negeren/ door te gaan</w:t>
      </w:r>
    </w:p>
    <w:p w14:paraId="54A9EA74" w14:textId="77777777" w:rsidR="001E71E8" w:rsidRPr="001E71E8" w:rsidRDefault="001E71E8" w:rsidP="009A28C1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color w:val="000000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>Vermoeidheid/ Frustratie bij de hond te herkennen en hier op een adequate wijze mee om te gaan</w:t>
      </w:r>
    </w:p>
    <w:p w14:paraId="159447CC" w14:textId="77777777" w:rsidR="001E71E8" w:rsidRPr="001E71E8" w:rsidRDefault="001E71E8" w:rsidP="009A28C1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i/>
          <w:color w:val="0000FF"/>
          <w:szCs w:val="22"/>
          <w:lang w:eastAsia="nl-NL"/>
        </w:rPr>
      </w:pPr>
      <w:r w:rsidRPr="001E71E8">
        <w:rPr>
          <w:rFonts w:eastAsia="Calibri" w:cs="Calibri"/>
          <w:i/>
          <w:color w:val="0000FF"/>
          <w:szCs w:val="22"/>
          <w:lang w:eastAsia="nl-NL"/>
        </w:rPr>
        <w:t>Een zoekstrategie vast te stellen, structuur aan te brengen in de zoeking en dit kunnen inzetten</w:t>
      </w:r>
    </w:p>
    <w:p w14:paraId="749326E9" w14:textId="77777777" w:rsidR="001E71E8" w:rsidRPr="001E71E8" w:rsidRDefault="001E71E8" w:rsidP="009A28C1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i/>
          <w:color w:val="0000FF"/>
          <w:szCs w:val="22"/>
          <w:lang w:eastAsia="nl-NL"/>
        </w:rPr>
      </w:pPr>
      <w:r w:rsidRPr="001E71E8">
        <w:rPr>
          <w:rFonts w:eastAsia="Calibri" w:cs="Calibri"/>
          <w:i/>
          <w:color w:val="0000FF"/>
          <w:szCs w:val="22"/>
          <w:lang w:eastAsia="nl-NL"/>
        </w:rPr>
        <w:t>Bewust te zoeken om het zoeken en niet om het vinden</w:t>
      </w:r>
    </w:p>
    <w:p w14:paraId="4C48B5A0" w14:textId="77777777" w:rsidR="001E71E8" w:rsidRPr="001E71E8" w:rsidRDefault="001E71E8" w:rsidP="009A28C1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color w:val="000000"/>
          <w:szCs w:val="22"/>
          <w:lang w:eastAsia="nl-NL"/>
        </w:rPr>
      </w:pPr>
      <w:r w:rsidRPr="001E71E8">
        <w:rPr>
          <w:rFonts w:eastAsia="Calibri" w:cs="Calibri"/>
          <w:color w:val="000000"/>
          <w:szCs w:val="22"/>
          <w:lang w:eastAsia="nl-NL"/>
        </w:rPr>
        <w:t>De hond zelfstandig te laten werken</w:t>
      </w:r>
    </w:p>
    <w:p w14:paraId="1C6C9411" w14:textId="77777777" w:rsidR="001E71E8" w:rsidRPr="001E71E8" w:rsidRDefault="001E71E8" w:rsidP="009A28C1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i/>
          <w:color w:val="0000FF"/>
          <w:szCs w:val="22"/>
          <w:lang w:eastAsia="nl-NL"/>
        </w:rPr>
      </w:pPr>
      <w:r w:rsidRPr="001E71E8">
        <w:rPr>
          <w:rFonts w:eastAsia="Calibri" w:cs="Calibri"/>
          <w:i/>
          <w:color w:val="0000FF"/>
          <w:szCs w:val="22"/>
          <w:lang w:eastAsia="nl-NL"/>
        </w:rPr>
        <w:t>Balans te laten zien in de zoeking tussen structuur aanhouden en hond zelfstandig laten werken</w:t>
      </w:r>
    </w:p>
    <w:p w14:paraId="0C791AF5" w14:textId="77777777" w:rsidR="001E71E8" w:rsidRPr="001E71E8" w:rsidRDefault="001E71E8" w:rsidP="001E71E8">
      <w:pPr>
        <w:ind w:left="284" w:hanging="284"/>
        <w:rPr>
          <w:rFonts w:eastAsia="Calibri" w:cs="Calibri"/>
          <w:i/>
          <w:color w:val="0000FF"/>
          <w:szCs w:val="22"/>
          <w:lang w:eastAsia="nl-NL"/>
        </w:rPr>
      </w:pPr>
    </w:p>
    <w:p w14:paraId="1D0BE71F" w14:textId="77777777" w:rsidR="001E71E8" w:rsidRPr="001E71E8" w:rsidRDefault="001E71E8" w:rsidP="001E71E8">
      <w:pPr>
        <w:ind w:left="284" w:hanging="284"/>
        <w:rPr>
          <w:rFonts w:eastAsia="Calibri" w:cs="Calibri"/>
          <w:szCs w:val="22"/>
          <w:u w:val="single"/>
          <w:lang w:eastAsia="nl-NL"/>
        </w:rPr>
      </w:pPr>
      <w:r w:rsidRPr="001E71E8">
        <w:rPr>
          <w:rFonts w:eastAsia="Calibri" w:cs="Calibri"/>
          <w:szCs w:val="22"/>
          <w:u w:val="single"/>
          <w:lang w:eastAsia="nl-NL"/>
        </w:rPr>
        <w:t>Hond en Handler zijn in staat om:</w:t>
      </w:r>
    </w:p>
    <w:p w14:paraId="6CAE59FD" w14:textId="77777777" w:rsidR="001E71E8" w:rsidRPr="001E71E8" w:rsidRDefault="001E71E8" w:rsidP="001E71E8">
      <w:pPr>
        <w:ind w:left="284" w:hanging="284"/>
        <w:rPr>
          <w:rFonts w:eastAsia="Calibri" w:cs="Calibri"/>
          <w:szCs w:val="22"/>
          <w:lang w:eastAsia="nl-NL"/>
        </w:rPr>
      </w:pPr>
    </w:p>
    <w:p w14:paraId="77BF34EB" w14:textId="77777777" w:rsidR="001E71E8" w:rsidRPr="001E71E8" w:rsidRDefault="001E71E8" w:rsidP="009A28C1">
      <w:pPr>
        <w:numPr>
          <w:ilvl w:val="0"/>
          <w:numId w:val="22"/>
        </w:numPr>
        <w:ind w:left="566" w:hanging="283"/>
        <w:contextualSpacing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szCs w:val="22"/>
          <w:lang w:eastAsia="nl-NL"/>
        </w:rPr>
        <w:t>Op effectieve wijze een ruimte samen af te zoeken, waarbij de handler de hond zo min mogelijk in de weg loopt en de hond zo zelfstandig mogelijk aan het werk gaat</w:t>
      </w:r>
    </w:p>
    <w:p w14:paraId="7D5E1EDE" w14:textId="77777777" w:rsidR="000F020F" w:rsidRPr="000F020F" w:rsidRDefault="000F020F" w:rsidP="00716437">
      <w:pPr>
        <w:rPr>
          <w:szCs w:val="22"/>
        </w:rPr>
      </w:pPr>
      <w:r w:rsidRPr="000F020F">
        <w:rPr>
          <w:szCs w:val="22"/>
        </w:rPr>
        <w:t>-------------------------------------------------------------------------------------------------------------------------</w:t>
      </w:r>
      <w:r w:rsidR="005F54A1">
        <w:rPr>
          <w:szCs w:val="22"/>
        </w:rPr>
        <w:t>-------------------</w:t>
      </w:r>
    </w:p>
    <w:p w14:paraId="1ED32276" w14:textId="77777777" w:rsidR="009C5273" w:rsidRDefault="009C5273" w:rsidP="0035058A">
      <w:pPr>
        <w:rPr>
          <w:rFonts w:eastAsia="Calibri" w:cs="Calibri"/>
          <w:b/>
          <w:color w:val="0000FF"/>
          <w:szCs w:val="22"/>
          <w:lang w:eastAsia="nl-NL"/>
        </w:rPr>
      </w:pPr>
    </w:p>
    <w:p w14:paraId="24DDCD6E" w14:textId="77777777" w:rsidR="0035058A" w:rsidRPr="0035058A" w:rsidRDefault="0035058A" w:rsidP="0035058A">
      <w:pPr>
        <w:rPr>
          <w:rFonts w:eastAsia="Calibri" w:cs="Calibri"/>
          <w:b/>
          <w:color w:val="0000FF"/>
          <w:szCs w:val="22"/>
          <w:lang w:eastAsia="nl-NL"/>
        </w:rPr>
      </w:pPr>
      <w:r w:rsidRPr="0035058A">
        <w:rPr>
          <w:rFonts w:eastAsia="Calibri" w:cs="Calibri"/>
          <w:b/>
          <w:color w:val="0000FF"/>
          <w:szCs w:val="22"/>
          <w:lang w:eastAsia="nl-NL"/>
        </w:rPr>
        <w:t>Professional</w:t>
      </w:r>
    </w:p>
    <w:p w14:paraId="6C1EB027" w14:textId="77777777" w:rsidR="00B972D7" w:rsidRDefault="00B972D7" w:rsidP="0035058A">
      <w:pPr>
        <w:ind w:left="284" w:hanging="284"/>
        <w:rPr>
          <w:rFonts w:eastAsia="Calibri" w:cs="Calibri"/>
          <w:szCs w:val="22"/>
          <w:u w:val="single"/>
          <w:lang w:eastAsia="nl-NL"/>
        </w:rPr>
      </w:pPr>
    </w:p>
    <w:p w14:paraId="7058B509" w14:textId="77777777" w:rsidR="002823FA" w:rsidRPr="002823FA" w:rsidRDefault="002823FA" w:rsidP="002823FA">
      <w:pPr>
        <w:ind w:left="284" w:hanging="284"/>
        <w:rPr>
          <w:rFonts w:eastAsia="Calibri" w:cs="Calibri"/>
          <w:szCs w:val="22"/>
          <w:u w:val="single"/>
          <w:lang w:eastAsia="nl-NL"/>
        </w:rPr>
      </w:pPr>
      <w:r w:rsidRPr="002823FA">
        <w:rPr>
          <w:rFonts w:eastAsia="Calibri" w:cs="Calibri"/>
          <w:szCs w:val="22"/>
          <w:u w:val="single"/>
          <w:lang w:eastAsia="nl-NL"/>
        </w:rPr>
        <w:t>Hond is in staat om:</w:t>
      </w:r>
    </w:p>
    <w:p w14:paraId="162617A1" w14:textId="77777777" w:rsidR="002823FA" w:rsidRPr="002823FA" w:rsidRDefault="002823FA" w:rsidP="002823FA">
      <w:pPr>
        <w:ind w:left="284" w:hanging="284"/>
        <w:rPr>
          <w:rFonts w:eastAsia="Calibri" w:cs="Calibri"/>
          <w:szCs w:val="22"/>
          <w:lang w:eastAsia="nl-NL"/>
        </w:rPr>
      </w:pPr>
    </w:p>
    <w:p w14:paraId="4E652A9E" w14:textId="77777777" w:rsidR="002823FA" w:rsidRPr="002823FA" w:rsidRDefault="002823FA" w:rsidP="002823FA">
      <w:pPr>
        <w:ind w:left="284" w:hanging="284"/>
        <w:rPr>
          <w:rFonts w:eastAsia="Calibri" w:cs="Calibri"/>
          <w:szCs w:val="22"/>
          <w:lang w:eastAsia="nl-NL"/>
        </w:rPr>
      </w:pPr>
      <w:r w:rsidRPr="002823FA">
        <w:rPr>
          <w:rFonts w:eastAsia="Calibri" w:cs="Calibri"/>
          <w:szCs w:val="22"/>
          <w:lang w:eastAsia="nl-NL"/>
        </w:rPr>
        <w:t>•</w:t>
      </w:r>
      <w:r w:rsidRPr="002823FA">
        <w:rPr>
          <w:rFonts w:eastAsia="Calibri" w:cs="Calibri"/>
          <w:szCs w:val="22"/>
          <w:lang w:eastAsia="nl-NL"/>
        </w:rPr>
        <w:tab/>
      </w:r>
      <w:r w:rsidRPr="002823FA">
        <w:rPr>
          <w:rFonts w:eastAsia="Calibri" w:cs="Calibri"/>
          <w:b/>
          <w:szCs w:val="22"/>
          <w:lang w:eastAsia="nl-NL"/>
        </w:rPr>
        <w:t>Geurbronnen</w:t>
      </w:r>
      <w:r w:rsidRPr="002823FA">
        <w:rPr>
          <w:rFonts w:eastAsia="Calibri" w:cs="Calibri"/>
          <w:szCs w:val="22"/>
          <w:lang w:eastAsia="nl-NL"/>
        </w:rPr>
        <w:t>:</w:t>
      </w:r>
    </w:p>
    <w:p w14:paraId="1A20D2E8" w14:textId="55D4523E" w:rsidR="002823FA" w:rsidRPr="002823FA" w:rsidRDefault="002823FA" w:rsidP="009A28C1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2823FA">
        <w:rPr>
          <w:rFonts w:eastAsia="Calibri" w:cs="Calibri"/>
          <w:color w:val="000000"/>
          <w:szCs w:val="22"/>
          <w:lang w:eastAsia="nl-NL"/>
        </w:rPr>
        <w:t>Grote (</w:t>
      </w:r>
      <w:r w:rsidR="008C63F3">
        <w:rPr>
          <w:rFonts w:eastAsia="Calibri" w:cs="Calibri"/>
          <w:color w:val="000000"/>
          <w:szCs w:val="22"/>
          <w:lang w:eastAsia="nl-NL"/>
        </w:rPr>
        <w:t>pure stof</w:t>
      </w:r>
      <w:r w:rsidRPr="002823FA">
        <w:rPr>
          <w:rFonts w:eastAsia="Calibri" w:cs="Calibri"/>
          <w:color w:val="000000"/>
          <w:szCs w:val="22"/>
          <w:lang w:eastAsia="nl-NL"/>
        </w:rPr>
        <w:t xml:space="preserve">) en middelgrote bronnen (beluchte materialen zoals watten schijfjes, handdoek o.i.d.) en kleine bronnen (beluchte materialen zoals wattenstaafjes, kleine stickers o.i.d.) te vinden </w:t>
      </w:r>
    </w:p>
    <w:p w14:paraId="7847CA25" w14:textId="77777777" w:rsidR="002823FA" w:rsidRPr="002823FA" w:rsidRDefault="002823FA" w:rsidP="009A28C1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2823FA">
        <w:rPr>
          <w:rFonts w:eastAsia="Calibri" w:cs="Calibri"/>
          <w:color w:val="000000"/>
          <w:szCs w:val="22"/>
          <w:lang w:eastAsia="nl-NL"/>
        </w:rPr>
        <w:t xml:space="preserve">Meerdere kleine bronnen, op </w:t>
      </w:r>
      <w:r w:rsidRPr="002823FA">
        <w:rPr>
          <w:rFonts w:eastAsia="Calibri" w:cs="Calibri"/>
          <w:szCs w:val="22"/>
          <w:lang w:eastAsia="nl-NL"/>
        </w:rPr>
        <w:t>redelijke a</w:t>
      </w:r>
      <w:r w:rsidRPr="002823FA">
        <w:rPr>
          <w:rFonts w:eastAsia="Calibri" w:cs="Calibri"/>
          <w:color w:val="000000"/>
          <w:szCs w:val="22"/>
          <w:lang w:eastAsia="nl-NL"/>
        </w:rPr>
        <w:t>fstand van elkaar, in dezelfde ruimte te vinden</w:t>
      </w:r>
    </w:p>
    <w:p w14:paraId="7522F2A9" w14:textId="77777777" w:rsidR="002823FA" w:rsidRPr="002823FA" w:rsidRDefault="002823FA" w:rsidP="009A28C1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2823FA">
        <w:rPr>
          <w:rFonts w:eastAsia="Calibri" w:cs="Calibri"/>
          <w:color w:val="000000"/>
          <w:szCs w:val="22"/>
          <w:lang w:eastAsia="nl-NL"/>
        </w:rPr>
        <w:t xml:space="preserve">Met gemak door te kunnen werken naar een volgende bron </w:t>
      </w:r>
    </w:p>
    <w:p w14:paraId="58C43C19" w14:textId="77777777" w:rsidR="002823FA" w:rsidRPr="002823FA" w:rsidRDefault="002823FA" w:rsidP="009A28C1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2823FA">
        <w:rPr>
          <w:rFonts w:eastAsia="Calibri" w:cs="Calibri"/>
          <w:color w:val="000000"/>
          <w:szCs w:val="22"/>
          <w:lang w:eastAsia="nl-NL"/>
        </w:rPr>
        <w:t>Een grote bron die minimaal 1 uur gelegen heeft, te vinden</w:t>
      </w:r>
    </w:p>
    <w:p w14:paraId="7B426AE9" w14:textId="77777777" w:rsidR="002823FA" w:rsidRPr="002823FA" w:rsidRDefault="002823FA" w:rsidP="009A28C1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2823FA">
        <w:rPr>
          <w:rFonts w:eastAsia="Calibri" w:cs="Calibri"/>
          <w:color w:val="000000"/>
          <w:szCs w:val="22"/>
          <w:lang w:eastAsia="nl-NL"/>
        </w:rPr>
        <w:t>Verschillende beluchte materialen vinden</w:t>
      </w:r>
    </w:p>
    <w:p w14:paraId="3E0C7910" w14:textId="77777777" w:rsidR="002823FA" w:rsidRPr="002823FA" w:rsidRDefault="002823FA" w:rsidP="009A28C1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2823FA">
        <w:rPr>
          <w:rFonts w:eastAsia="Calibri" w:cs="Calibri"/>
          <w:color w:val="000000"/>
          <w:szCs w:val="22"/>
          <w:lang w:eastAsia="nl-NL"/>
        </w:rPr>
        <w:t>Middelgrote en Kleine bronnen vinden die</w:t>
      </w:r>
      <w:r w:rsidRPr="002823FA">
        <w:rPr>
          <w:rFonts w:eastAsia="Calibri" w:cs="Calibri"/>
          <w:szCs w:val="22"/>
          <w:lang w:eastAsia="nl-NL"/>
        </w:rPr>
        <w:t xml:space="preserve"> maximaal 10 minuten </w:t>
      </w:r>
      <w:r w:rsidRPr="002823FA">
        <w:rPr>
          <w:rFonts w:eastAsia="Calibri" w:cs="Calibri"/>
          <w:color w:val="000000"/>
          <w:szCs w:val="22"/>
          <w:lang w:eastAsia="nl-NL"/>
        </w:rPr>
        <w:t xml:space="preserve">liggen  - detail zoeking met hoge </w:t>
      </w:r>
      <w:r w:rsidRPr="002823FA">
        <w:rPr>
          <w:rFonts w:eastAsia="Calibri" w:cs="Calibri"/>
          <w:szCs w:val="22"/>
          <w:lang w:eastAsia="nl-NL"/>
        </w:rPr>
        <w:t>snuffel frequentie</w:t>
      </w:r>
    </w:p>
    <w:p w14:paraId="7F8D1D92" w14:textId="77777777" w:rsidR="002823FA" w:rsidRPr="002823FA" w:rsidRDefault="002823FA" w:rsidP="009A28C1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i/>
          <w:color w:val="0000FF"/>
          <w:szCs w:val="22"/>
          <w:lang w:eastAsia="nl-NL"/>
        </w:rPr>
      </w:pPr>
      <w:r w:rsidRPr="002823FA">
        <w:rPr>
          <w:rFonts w:eastAsia="Calibri" w:cs="Calibri"/>
          <w:i/>
          <w:color w:val="0000FF"/>
          <w:szCs w:val="22"/>
          <w:lang w:eastAsia="nl-NL"/>
        </w:rPr>
        <w:t xml:space="preserve">Residuen van bronnen niet te verwijzen </w:t>
      </w:r>
    </w:p>
    <w:p w14:paraId="63B4642C" w14:textId="77777777" w:rsidR="00AA5793" w:rsidRPr="002823FA" w:rsidRDefault="00AA5793" w:rsidP="002823FA">
      <w:pPr>
        <w:ind w:left="284" w:hanging="284"/>
        <w:rPr>
          <w:rFonts w:eastAsia="Calibri" w:cs="Calibri"/>
          <w:szCs w:val="22"/>
          <w:lang w:eastAsia="nl-NL"/>
        </w:rPr>
      </w:pPr>
    </w:p>
    <w:p w14:paraId="1A73C8D3" w14:textId="77777777" w:rsidR="002823FA" w:rsidRPr="002823FA" w:rsidRDefault="002823FA" w:rsidP="002823FA">
      <w:pPr>
        <w:ind w:left="284" w:hanging="284"/>
        <w:rPr>
          <w:rFonts w:eastAsia="Calibri" w:cs="Calibri"/>
          <w:szCs w:val="22"/>
          <w:lang w:eastAsia="nl-NL"/>
        </w:rPr>
      </w:pPr>
      <w:r w:rsidRPr="002823FA">
        <w:rPr>
          <w:rFonts w:eastAsia="Calibri" w:cs="Calibri"/>
          <w:szCs w:val="22"/>
          <w:lang w:eastAsia="nl-NL"/>
        </w:rPr>
        <w:t>•</w:t>
      </w:r>
      <w:r w:rsidRPr="002823FA">
        <w:rPr>
          <w:rFonts w:eastAsia="Calibri" w:cs="Calibri"/>
          <w:szCs w:val="22"/>
          <w:lang w:eastAsia="nl-NL"/>
        </w:rPr>
        <w:tab/>
      </w:r>
      <w:r w:rsidRPr="002823FA">
        <w:rPr>
          <w:rFonts w:eastAsia="Calibri" w:cs="Calibri"/>
          <w:b/>
          <w:szCs w:val="22"/>
          <w:lang w:eastAsia="nl-NL"/>
        </w:rPr>
        <w:t>Verwijzing</w:t>
      </w:r>
      <w:r w:rsidRPr="002823FA">
        <w:rPr>
          <w:rFonts w:eastAsia="Calibri" w:cs="Calibri"/>
          <w:szCs w:val="22"/>
          <w:lang w:eastAsia="nl-NL"/>
        </w:rPr>
        <w:t>:</w:t>
      </w:r>
    </w:p>
    <w:p w14:paraId="66EBFC26" w14:textId="77777777" w:rsidR="002823FA" w:rsidRPr="002823FA" w:rsidRDefault="002823FA" w:rsidP="009A28C1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2823FA">
        <w:rPr>
          <w:rFonts w:eastAsia="Calibri" w:cs="Calibri"/>
          <w:color w:val="000000"/>
          <w:szCs w:val="22"/>
          <w:lang w:eastAsia="nl-NL"/>
        </w:rPr>
        <w:t>Minimaal 3 sec te verwijzen terwijl handler doorloopt</w:t>
      </w:r>
    </w:p>
    <w:p w14:paraId="0635322C" w14:textId="77777777" w:rsidR="002823FA" w:rsidRPr="002823FA" w:rsidRDefault="002823FA" w:rsidP="009A28C1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2823FA">
        <w:rPr>
          <w:rFonts w:eastAsia="Calibri" w:cs="Calibri"/>
          <w:color w:val="000000"/>
          <w:szCs w:val="22"/>
          <w:lang w:eastAsia="nl-NL"/>
        </w:rPr>
        <w:t xml:space="preserve">Blijven verwijzen bij </w:t>
      </w:r>
      <w:r w:rsidRPr="002823FA">
        <w:rPr>
          <w:rFonts w:eastAsia="Calibri" w:cs="Calibri"/>
          <w:i/>
          <w:color w:val="0000FF"/>
          <w:szCs w:val="22"/>
          <w:lang w:eastAsia="nl-NL"/>
        </w:rPr>
        <w:t>zware afleiding</w:t>
      </w:r>
      <w:r w:rsidRPr="002823FA">
        <w:rPr>
          <w:rFonts w:eastAsia="Calibri" w:cs="Calibri"/>
          <w:color w:val="000000"/>
          <w:szCs w:val="22"/>
          <w:lang w:eastAsia="nl-NL"/>
        </w:rPr>
        <w:t xml:space="preserve"> (</w:t>
      </w:r>
      <w:r w:rsidRPr="002823FA">
        <w:rPr>
          <w:rFonts w:eastAsia="Calibri" w:cs="Calibri"/>
          <w:szCs w:val="22"/>
          <w:lang w:eastAsia="nl-NL"/>
        </w:rPr>
        <w:t>hond blijft onder alle omstandigheden, bijvoorbeeld handler let niet op en trekt bijvoorbeeld aan de lijn/ er valt iets op de grond en maakt een hard geluid enz., bij de geurbron</w:t>
      </w:r>
      <w:r w:rsidRPr="002823FA">
        <w:rPr>
          <w:rFonts w:eastAsia="Calibri" w:cs="Calibri"/>
          <w:color w:val="000000"/>
          <w:szCs w:val="22"/>
          <w:lang w:eastAsia="nl-NL"/>
        </w:rPr>
        <w:t>)</w:t>
      </w:r>
    </w:p>
    <w:p w14:paraId="41D278D5" w14:textId="1A94FEF3" w:rsidR="002823FA" w:rsidRDefault="002823FA" w:rsidP="002823FA">
      <w:pPr>
        <w:ind w:left="284" w:hanging="284"/>
        <w:rPr>
          <w:rFonts w:eastAsia="Calibri" w:cs="Calibri"/>
          <w:szCs w:val="22"/>
          <w:lang w:eastAsia="nl-NL"/>
        </w:rPr>
      </w:pPr>
    </w:p>
    <w:p w14:paraId="42725BB8" w14:textId="77777777" w:rsidR="002823FA" w:rsidRPr="002823FA" w:rsidRDefault="002823FA" w:rsidP="002823FA">
      <w:pPr>
        <w:ind w:left="284" w:hanging="284"/>
        <w:rPr>
          <w:rFonts w:eastAsia="Calibri" w:cs="Calibri"/>
          <w:szCs w:val="22"/>
          <w:lang w:eastAsia="nl-NL"/>
        </w:rPr>
      </w:pPr>
      <w:r w:rsidRPr="002823FA">
        <w:rPr>
          <w:rFonts w:eastAsia="Calibri" w:cs="Calibri"/>
          <w:szCs w:val="22"/>
          <w:lang w:eastAsia="nl-NL"/>
        </w:rPr>
        <w:t>•</w:t>
      </w:r>
      <w:r w:rsidRPr="002823FA">
        <w:rPr>
          <w:rFonts w:eastAsia="Calibri" w:cs="Calibri"/>
          <w:b/>
          <w:szCs w:val="22"/>
          <w:lang w:eastAsia="nl-NL"/>
        </w:rPr>
        <w:tab/>
        <w:t>Sorteren</w:t>
      </w:r>
      <w:r w:rsidRPr="002823FA">
        <w:rPr>
          <w:rFonts w:eastAsia="Calibri" w:cs="Calibri"/>
          <w:szCs w:val="22"/>
          <w:lang w:eastAsia="nl-NL"/>
        </w:rPr>
        <w:t>:</w:t>
      </w:r>
    </w:p>
    <w:p w14:paraId="3835819A" w14:textId="5F21B0D2" w:rsidR="002823FA" w:rsidRPr="002823FA" w:rsidRDefault="002823FA" w:rsidP="009A28C1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2823FA">
        <w:rPr>
          <w:rFonts w:eastAsia="Calibri" w:cs="Calibri"/>
          <w:color w:val="000000"/>
          <w:szCs w:val="22"/>
          <w:lang w:eastAsia="nl-NL"/>
        </w:rPr>
        <w:t xml:space="preserve">Minstens 15 </w:t>
      </w:r>
      <w:r w:rsidR="008C63F3">
        <w:rPr>
          <w:rFonts w:eastAsia="Calibri" w:cs="Calibri"/>
          <w:color w:val="000000"/>
          <w:szCs w:val="22"/>
          <w:lang w:eastAsia="nl-NL"/>
        </w:rPr>
        <w:t xml:space="preserve">containers zoals </w:t>
      </w:r>
      <w:r w:rsidRPr="002823FA">
        <w:rPr>
          <w:rFonts w:eastAsia="Calibri" w:cs="Calibri"/>
          <w:color w:val="000000"/>
          <w:szCs w:val="22"/>
          <w:lang w:eastAsia="nl-NL"/>
        </w:rPr>
        <w:t>koffers en/of dozen (geprepareerd),</w:t>
      </w:r>
    </w:p>
    <w:p w14:paraId="77B9D007" w14:textId="77777777" w:rsidR="002823FA" w:rsidRPr="002823FA" w:rsidRDefault="002823FA" w:rsidP="009A28C1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2823FA">
        <w:rPr>
          <w:rFonts w:eastAsia="Calibri" w:cs="Calibri"/>
          <w:color w:val="000000"/>
          <w:szCs w:val="22"/>
          <w:lang w:eastAsia="nl-NL"/>
        </w:rPr>
        <w:t>Meerdere afleiding geuren per trial</w:t>
      </w:r>
    </w:p>
    <w:p w14:paraId="2E6E89A4" w14:textId="77777777" w:rsidR="002823FA" w:rsidRPr="002823FA" w:rsidRDefault="002823FA" w:rsidP="009A28C1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2823FA">
        <w:rPr>
          <w:rFonts w:eastAsia="Calibri" w:cs="Calibri"/>
          <w:color w:val="000000"/>
          <w:szCs w:val="22"/>
          <w:lang w:eastAsia="nl-NL"/>
        </w:rPr>
        <w:t>Afleidingsgeuren:  heftige voedsel-gerelateerde geuren in de vorm van alles wat de hond zelf lekker vindt om te eten</w:t>
      </w:r>
    </w:p>
    <w:p w14:paraId="61A31E09" w14:textId="77777777" w:rsidR="002823FA" w:rsidRPr="002823FA" w:rsidRDefault="002823FA" w:rsidP="009A28C1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i/>
          <w:color w:val="0000FF"/>
          <w:szCs w:val="22"/>
          <w:lang w:eastAsia="nl-NL"/>
        </w:rPr>
      </w:pPr>
      <w:r w:rsidRPr="002823FA">
        <w:rPr>
          <w:rFonts w:eastAsia="Calibri" w:cs="Calibri"/>
          <w:i/>
          <w:color w:val="0000FF"/>
          <w:szCs w:val="22"/>
          <w:lang w:eastAsia="nl-NL"/>
        </w:rPr>
        <w:t>Onbekende hoeveelheid bronnen (0-3) per trial, op redelijke afstand van elkaar geplaatst</w:t>
      </w:r>
    </w:p>
    <w:p w14:paraId="49C427B8" w14:textId="77777777" w:rsidR="002823FA" w:rsidRPr="002823FA" w:rsidRDefault="002823FA" w:rsidP="009A28C1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2823FA">
        <w:rPr>
          <w:rFonts w:eastAsia="Calibri" w:cs="Calibri"/>
          <w:color w:val="000000"/>
          <w:szCs w:val="22"/>
          <w:lang w:eastAsia="nl-NL"/>
        </w:rPr>
        <w:t>4 trials achter elkaar, met verschillende opstellingen</w:t>
      </w:r>
    </w:p>
    <w:p w14:paraId="05349FA1" w14:textId="77777777" w:rsidR="002823FA" w:rsidRPr="002823FA" w:rsidRDefault="002823FA" w:rsidP="009A28C1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2823FA">
        <w:rPr>
          <w:rFonts w:eastAsia="Calibri" w:cs="Calibri"/>
          <w:color w:val="000000"/>
          <w:szCs w:val="22"/>
          <w:lang w:eastAsia="nl-NL"/>
        </w:rPr>
        <w:t>4 keer achter elkaar juiste bronnen melden</w:t>
      </w:r>
    </w:p>
    <w:p w14:paraId="4EDC9889" w14:textId="77777777" w:rsidR="002823FA" w:rsidRPr="002823FA" w:rsidRDefault="002823FA" w:rsidP="009A28C1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2823FA">
        <w:rPr>
          <w:rFonts w:eastAsia="Calibri" w:cs="Calibri"/>
          <w:color w:val="000000"/>
          <w:szCs w:val="22"/>
          <w:lang w:eastAsia="nl-NL"/>
        </w:rPr>
        <w:t>1 trial = 1x heen en weer lopen</w:t>
      </w:r>
    </w:p>
    <w:p w14:paraId="7FD4B0AF" w14:textId="77777777" w:rsidR="002823FA" w:rsidRPr="002823FA" w:rsidRDefault="002823FA" w:rsidP="002823FA">
      <w:pPr>
        <w:ind w:left="284" w:hanging="284"/>
        <w:rPr>
          <w:rFonts w:eastAsia="Calibri" w:cs="Calibri"/>
          <w:szCs w:val="22"/>
          <w:lang w:eastAsia="nl-NL"/>
        </w:rPr>
      </w:pPr>
    </w:p>
    <w:p w14:paraId="1D8B1F84" w14:textId="77777777" w:rsidR="002823FA" w:rsidRPr="002823FA" w:rsidRDefault="002823FA" w:rsidP="002823FA">
      <w:pPr>
        <w:ind w:left="284" w:hanging="284"/>
        <w:rPr>
          <w:rFonts w:eastAsia="Calibri" w:cs="Calibri"/>
          <w:szCs w:val="22"/>
          <w:lang w:eastAsia="nl-NL"/>
        </w:rPr>
      </w:pPr>
      <w:r w:rsidRPr="002823FA">
        <w:rPr>
          <w:rFonts w:eastAsia="Calibri" w:cs="Calibri"/>
          <w:szCs w:val="22"/>
          <w:lang w:eastAsia="nl-NL"/>
        </w:rPr>
        <w:t>•</w:t>
      </w:r>
      <w:r w:rsidRPr="002823FA">
        <w:rPr>
          <w:rFonts w:eastAsia="Calibri" w:cs="Calibri"/>
          <w:szCs w:val="22"/>
          <w:lang w:eastAsia="nl-NL"/>
        </w:rPr>
        <w:tab/>
      </w:r>
      <w:r w:rsidRPr="002823FA">
        <w:rPr>
          <w:rFonts w:eastAsia="Calibri" w:cs="Calibri"/>
          <w:b/>
          <w:szCs w:val="22"/>
          <w:lang w:eastAsia="nl-NL"/>
        </w:rPr>
        <w:t>Zoekconditie</w:t>
      </w:r>
      <w:r w:rsidRPr="002823FA">
        <w:rPr>
          <w:rFonts w:eastAsia="Calibri" w:cs="Calibri"/>
          <w:szCs w:val="22"/>
          <w:lang w:eastAsia="nl-NL"/>
        </w:rPr>
        <w:t>:</w:t>
      </w:r>
    </w:p>
    <w:p w14:paraId="7D44BAD4" w14:textId="77777777" w:rsidR="002823FA" w:rsidRPr="002823FA" w:rsidRDefault="002823FA" w:rsidP="009A28C1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2823FA">
        <w:rPr>
          <w:rFonts w:eastAsia="Calibri" w:cs="Calibri"/>
          <w:color w:val="000000"/>
          <w:szCs w:val="22"/>
          <w:lang w:eastAsia="nl-NL"/>
        </w:rPr>
        <w:t>Zoekoefeningen van maximaal 7 minuten per keer met gemak vol te houden</w:t>
      </w:r>
    </w:p>
    <w:p w14:paraId="50C059D7" w14:textId="77777777" w:rsidR="002823FA" w:rsidRPr="002823FA" w:rsidRDefault="002823FA" w:rsidP="009A28C1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2823FA">
        <w:rPr>
          <w:rFonts w:eastAsia="Calibri" w:cs="Calibri"/>
          <w:color w:val="000000"/>
          <w:szCs w:val="22"/>
          <w:lang w:eastAsia="nl-NL"/>
        </w:rPr>
        <w:t xml:space="preserve">Meerdere zoekoefeningen van 7 minuten, op een dag met gemak kunnen doen </w:t>
      </w:r>
    </w:p>
    <w:p w14:paraId="7E436CA3" w14:textId="77777777" w:rsidR="002823FA" w:rsidRPr="002823FA" w:rsidRDefault="002823FA" w:rsidP="009A28C1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2823FA">
        <w:rPr>
          <w:rFonts w:eastAsia="Calibri" w:cs="Calibri"/>
          <w:color w:val="000000"/>
          <w:szCs w:val="22"/>
          <w:lang w:eastAsia="nl-NL"/>
        </w:rPr>
        <w:t>8 oefeningen in 2 dagen met gemak vol kunnen houden</w:t>
      </w:r>
    </w:p>
    <w:p w14:paraId="7BAB99C1" w14:textId="77777777" w:rsidR="002823FA" w:rsidRPr="002823FA" w:rsidRDefault="002823FA" w:rsidP="002823FA">
      <w:pPr>
        <w:ind w:left="284" w:hanging="284"/>
        <w:rPr>
          <w:rFonts w:eastAsia="Calibri" w:cs="Calibri"/>
          <w:szCs w:val="22"/>
          <w:lang w:eastAsia="nl-NL"/>
        </w:rPr>
      </w:pPr>
    </w:p>
    <w:p w14:paraId="01367ABA" w14:textId="77777777" w:rsidR="002823FA" w:rsidRPr="002823FA" w:rsidRDefault="002823FA" w:rsidP="002823FA">
      <w:pPr>
        <w:ind w:left="284" w:hanging="284"/>
        <w:rPr>
          <w:rFonts w:eastAsia="Calibri" w:cs="Calibri"/>
          <w:szCs w:val="22"/>
          <w:lang w:eastAsia="nl-NL"/>
        </w:rPr>
      </w:pPr>
      <w:r w:rsidRPr="002823FA">
        <w:rPr>
          <w:rFonts w:eastAsia="Calibri" w:cs="Calibri"/>
          <w:szCs w:val="22"/>
          <w:lang w:eastAsia="nl-NL"/>
        </w:rPr>
        <w:t>•</w:t>
      </w:r>
      <w:r w:rsidRPr="002823FA">
        <w:rPr>
          <w:rFonts w:eastAsia="Calibri" w:cs="Calibri"/>
          <w:szCs w:val="22"/>
          <w:lang w:eastAsia="nl-NL"/>
        </w:rPr>
        <w:tab/>
      </w:r>
      <w:r w:rsidRPr="002823FA">
        <w:rPr>
          <w:rFonts w:eastAsia="Calibri" w:cs="Calibri"/>
          <w:b/>
          <w:szCs w:val="22"/>
          <w:lang w:eastAsia="nl-NL"/>
        </w:rPr>
        <w:t>Afleiding</w:t>
      </w:r>
      <w:r w:rsidRPr="002823FA">
        <w:rPr>
          <w:rFonts w:eastAsia="Calibri" w:cs="Calibri"/>
          <w:szCs w:val="22"/>
          <w:lang w:eastAsia="nl-NL"/>
        </w:rPr>
        <w:t>:</w:t>
      </w:r>
    </w:p>
    <w:p w14:paraId="220EDD8E" w14:textId="77777777" w:rsidR="002823FA" w:rsidRPr="002823FA" w:rsidRDefault="002823FA" w:rsidP="009A28C1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2823FA">
        <w:rPr>
          <w:rFonts w:eastAsia="Calibri" w:cs="Calibri"/>
          <w:color w:val="000000"/>
          <w:szCs w:val="22"/>
          <w:lang w:eastAsia="nl-NL"/>
        </w:rPr>
        <w:t>Te werken in onbekende omgeving met afleidingsgeuren (voedsel) of “gevaarlijke” stoffen als afleiding</w:t>
      </w:r>
    </w:p>
    <w:p w14:paraId="2F565BF7" w14:textId="77777777" w:rsidR="002823FA" w:rsidRPr="002823FA" w:rsidRDefault="002823FA" w:rsidP="009A28C1">
      <w:pPr>
        <w:numPr>
          <w:ilvl w:val="1"/>
          <w:numId w:val="28"/>
        </w:numPr>
        <w:ind w:left="566" w:hanging="283"/>
        <w:contextualSpacing/>
        <w:rPr>
          <w:rFonts w:eastAsia="Calibri" w:cs="Calibri"/>
          <w:szCs w:val="22"/>
          <w:lang w:eastAsia="nl-NL"/>
        </w:rPr>
      </w:pPr>
      <w:r w:rsidRPr="002823FA">
        <w:rPr>
          <w:rFonts w:eastAsia="Calibri" w:cs="Calibri"/>
          <w:szCs w:val="22"/>
          <w:lang w:eastAsia="nl-NL"/>
        </w:rPr>
        <w:t xml:space="preserve">Te werken bij storende geluiden zoals harde muziek </w:t>
      </w:r>
    </w:p>
    <w:p w14:paraId="1F12EDBC" w14:textId="77777777" w:rsidR="002823FA" w:rsidRPr="002823FA" w:rsidRDefault="002823FA" w:rsidP="009A28C1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2823FA">
        <w:rPr>
          <w:rFonts w:eastAsia="Calibri" w:cs="Calibri"/>
          <w:color w:val="000000"/>
          <w:szCs w:val="22"/>
          <w:lang w:eastAsia="nl-NL"/>
        </w:rPr>
        <w:t>Te werken in krappe ruimtes</w:t>
      </w:r>
    </w:p>
    <w:p w14:paraId="3436FCB5" w14:textId="77777777" w:rsidR="002823FA" w:rsidRPr="002823FA" w:rsidRDefault="002823FA" w:rsidP="009A28C1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i/>
          <w:color w:val="0000FF"/>
          <w:szCs w:val="22"/>
          <w:lang w:eastAsia="nl-NL"/>
        </w:rPr>
      </w:pPr>
      <w:r w:rsidRPr="002823FA">
        <w:rPr>
          <w:rFonts w:eastAsia="Calibri" w:cs="Calibri"/>
          <w:i/>
          <w:color w:val="0000FF"/>
          <w:szCs w:val="22"/>
          <w:lang w:eastAsia="nl-NL"/>
        </w:rPr>
        <w:t>Tijdens oefening verrassing afleiding in meerdere vormen</w:t>
      </w:r>
    </w:p>
    <w:p w14:paraId="3C897ED0" w14:textId="77777777" w:rsidR="002823FA" w:rsidRPr="002823FA" w:rsidRDefault="002823FA" w:rsidP="002823FA">
      <w:pPr>
        <w:ind w:left="284" w:hanging="284"/>
        <w:rPr>
          <w:rFonts w:eastAsia="Calibri" w:cs="Calibri"/>
          <w:szCs w:val="22"/>
          <w:lang w:eastAsia="nl-NL"/>
        </w:rPr>
      </w:pPr>
    </w:p>
    <w:p w14:paraId="7495542F" w14:textId="77777777" w:rsidR="00052434" w:rsidRDefault="00052434" w:rsidP="002823FA">
      <w:pPr>
        <w:ind w:left="284" w:hanging="284"/>
        <w:rPr>
          <w:rFonts w:eastAsia="Calibri" w:cs="Calibri"/>
          <w:szCs w:val="22"/>
          <w:u w:val="single"/>
          <w:lang w:eastAsia="nl-NL"/>
        </w:rPr>
      </w:pPr>
    </w:p>
    <w:p w14:paraId="01D2C599" w14:textId="2C69DECE" w:rsidR="002823FA" w:rsidRPr="002823FA" w:rsidRDefault="002823FA" w:rsidP="002823FA">
      <w:pPr>
        <w:ind w:left="284" w:hanging="284"/>
        <w:rPr>
          <w:rFonts w:eastAsia="Calibri" w:cs="Calibri"/>
          <w:szCs w:val="22"/>
          <w:u w:val="single"/>
          <w:lang w:eastAsia="nl-NL"/>
        </w:rPr>
      </w:pPr>
      <w:r w:rsidRPr="002823FA">
        <w:rPr>
          <w:rFonts w:eastAsia="Calibri" w:cs="Calibri"/>
          <w:szCs w:val="22"/>
          <w:u w:val="single"/>
          <w:lang w:eastAsia="nl-NL"/>
        </w:rPr>
        <w:t>Handler is in staat om:</w:t>
      </w:r>
    </w:p>
    <w:p w14:paraId="0DF33A14" w14:textId="77777777" w:rsidR="002823FA" w:rsidRPr="002823FA" w:rsidRDefault="002823FA" w:rsidP="002823FA">
      <w:pPr>
        <w:ind w:left="284" w:hanging="284"/>
        <w:rPr>
          <w:rFonts w:eastAsia="Calibri" w:cs="Calibri"/>
          <w:szCs w:val="22"/>
          <w:lang w:eastAsia="nl-NL"/>
        </w:rPr>
      </w:pPr>
    </w:p>
    <w:p w14:paraId="4707CD49" w14:textId="77777777" w:rsidR="002823FA" w:rsidRPr="002823FA" w:rsidRDefault="002823FA" w:rsidP="002823FA">
      <w:pPr>
        <w:ind w:left="284" w:hanging="284"/>
        <w:rPr>
          <w:rFonts w:eastAsia="Calibri" w:cs="Calibri"/>
          <w:szCs w:val="22"/>
          <w:lang w:eastAsia="nl-NL"/>
        </w:rPr>
      </w:pPr>
      <w:r w:rsidRPr="002823FA">
        <w:rPr>
          <w:rFonts w:eastAsia="Calibri" w:cs="Calibri"/>
          <w:szCs w:val="22"/>
          <w:lang w:eastAsia="nl-NL"/>
        </w:rPr>
        <w:t>•</w:t>
      </w:r>
      <w:r w:rsidRPr="002823FA">
        <w:rPr>
          <w:rFonts w:eastAsia="Calibri" w:cs="Calibri"/>
          <w:szCs w:val="22"/>
          <w:lang w:eastAsia="nl-NL"/>
        </w:rPr>
        <w:tab/>
      </w:r>
      <w:r w:rsidRPr="002823FA">
        <w:rPr>
          <w:rFonts w:eastAsia="Calibri" w:cs="Calibri"/>
          <w:b/>
          <w:szCs w:val="22"/>
          <w:lang w:eastAsia="nl-NL"/>
        </w:rPr>
        <w:t>Gedragsherkenning</w:t>
      </w:r>
      <w:r w:rsidRPr="002823FA">
        <w:rPr>
          <w:rFonts w:eastAsia="Calibri" w:cs="Calibri"/>
          <w:szCs w:val="22"/>
          <w:lang w:eastAsia="nl-NL"/>
        </w:rPr>
        <w:t>:</w:t>
      </w:r>
    </w:p>
    <w:p w14:paraId="115B46F5" w14:textId="47D22AE3" w:rsidR="002823FA" w:rsidRPr="002823FA" w:rsidRDefault="002823FA" w:rsidP="009A28C1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2823FA">
        <w:rPr>
          <w:rFonts w:eastAsia="Calibri" w:cs="Calibri"/>
          <w:color w:val="000000"/>
          <w:szCs w:val="22"/>
          <w:lang w:eastAsia="nl-NL"/>
        </w:rPr>
        <w:lastRenderedPageBreak/>
        <w:t>Primaire verwijzing (geur</w:t>
      </w:r>
      <w:r w:rsidR="00B2177B">
        <w:rPr>
          <w:rFonts w:eastAsia="Calibri" w:cs="Calibri"/>
          <w:color w:val="000000"/>
          <w:szCs w:val="22"/>
          <w:lang w:eastAsia="nl-NL"/>
        </w:rPr>
        <w:t xml:space="preserve"> herkenning</w:t>
      </w:r>
      <w:r w:rsidRPr="002823FA">
        <w:rPr>
          <w:rFonts w:eastAsia="Calibri" w:cs="Calibri"/>
          <w:color w:val="000000"/>
          <w:szCs w:val="22"/>
          <w:lang w:eastAsia="nl-NL"/>
        </w:rPr>
        <w:t>) te herkennen</w:t>
      </w:r>
    </w:p>
    <w:p w14:paraId="75BDEBE2" w14:textId="77777777" w:rsidR="002823FA" w:rsidRPr="002823FA" w:rsidRDefault="002823FA" w:rsidP="009A28C1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2823FA">
        <w:rPr>
          <w:rFonts w:eastAsia="Calibri" w:cs="Calibri"/>
          <w:color w:val="000000"/>
          <w:szCs w:val="22"/>
          <w:lang w:eastAsia="nl-NL"/>
        </w:rPr>
        <w:t xml:space="preserve">Eigenlijke verwijzing van 3 sec, af te wachten </w:t>
      </w:r>
    </w:p>
    <w:p w14:paraId="120F36DD" w14:textId="77777777" w:rsidR="002823FA" w:rsidRPr="002823FA" w:rsidRDefault="002823FA" w:rsidP="009A28C1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2823FA">
        <w:rPr>
          <w:rFonts w:eastAsia="Calibri" w:cs="Calibri"/>
          <w:color w:val="000000"/>
          <w:szCs w:val="22"/>
          <w:lang w:eastAsia="nl-NL"/>
        </w:rPr>
        <w:t>Een valse verwijzing te herkennen en te negeren/ door te gaan</w:t>
      </w:r>
    </w:p>
    <w:p w14:paraId="6CB87634" w14:textId="77777777" w:rsidR="002823FA" w:rsidRPr="007D0C2A" w:rsidRDefault="002823FA" w:rsidP="009A28C1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i/>
          <w:color w:val="0000FF"/>
          <w:szCs w:val="22"/>
          <w:lang w:eastAsia="nl-NL"/>
        </w:rPr>
      </w:pPr>
      <w:r w:rsidRPr="007D0C2A">
        <w:rPr>
          <w:rFonts w:eastAsia="Calibri" w:cs="Calibri"/>
          <w:i/>
          <w:color w:val="0000FF"/>
          <w:szCs w:val="22"/>
          <w:lang w:eastAsia="nl-NL"/>
        </w:rPr>
        <w:t xml:space="preserve">Het ‘tekenen’ op residuen te herkennen en </w:t>
      </w:r>
      <w:r w:rsidR="007D0C2A">
        <w:rPr>
          <w:rFonts w:eastAsia="Calibri" w:cs="Calibri"/>
          <w:i/>
          <w:color w:val="0000FF"/>
          <w:szCs w:val="22"/>
          <w:lang w:eastAsia="nl-NL"/>
        </w:rPr>
        <w:t>o</w:t>
      </w:r>
      <w:r w:rsidRPr="007D0C2A">
        <w:rPr>
          <w:rFonts w:eastAsia="Calibri" w:cs="Calibri"/>
          <w:i/>
          <w:color w:val="0000FF"/>
          <w:szCs w:val="22"/>
          <w:lang w:eastAsia="nl-NL"/>
        </w:rPr>
        <w:t>nderscheid te maken tussen het uitwerken en vinden van kleine bron, middelgrote bron, grote bron op basis van het gedrag van de hond voorafgaand aan verwijzing</w:t>
      </w:r>
    </w:p>
    <w:p w14:paraId="7B9B9263" w14:textId="77777777" w:rsidR="009C5273" w:rsidRPr="002823FA" w:rsidRDefault="009C5273" w:rsidP="002823FA">
      <w:pPr>
        <w:ind w:left="284" w:hanging="284"/>
        <w:rPr>
          <w:rFonts w:eastAsia="Calibri" w:cs="Calibri"/>
          <w:szCs w:val="22"/>
          <w:lang w:eastAsia="nl-NL"/>
        </w:rPr>
      </w:pPr>
    </w:p>
    <w:p w14:paraId="1A4BD694" w14:textId="77777777" w:rsidR="002823FA" w:rsidRPr="002823FA" w:rsidRDefault="002823FA" w:rsidP="002823FA">
      <w:pPr>
        <w:ind w:left="284" w:hanging="284"/>
        <w:rPr>
          <w:rFonts w:eastAsia="Calibri" w:cs="Calibri"/>
          <w:szCs w:val="22"/>
          <w:lang w:eastAsia="nl-NL"/>
        </w:rPr>
      </w:pPr>
      <w:r w:rsidRPr="002823FA">
        <w:rPr>
          <w:rFonts w:eastAsia="Calibri" w:cs="Calibri"/>
          <w:szCs w:val="22"/>
          <w:lang w:eastAsia="nl-NL"/>
        </w:rPr>
        <w:t>•</w:t>
      </w:r>
      <w:r w:rsidRPr="002823FA">
        <w:rPr>
          <w:rFonts w:eastAsia="Calibri" w:cs="Calibri"/>
          <w:szCs w:val="22"/>
          <w:lang w:eastAsia="nl-NL"/>
        </w:rPr>
        <w:tab/>
      </w:r>
      <w:r w:rsidRPr="002823FA">
        <w:rPr>
          <w:rFonts w:eastAsia="Calibri" w:cs="Calibri"/>
          <w:b/>
          <w:szCs w:val="22"/>
          <w:lang w:eastAsia="nl-NL"/>
        </w:rPr>
        <w:t>Training technisch handelen</w:t>
      </w:r>
      <w:r w:rsidRPr="002823FA">
        <w:rPr>
          <w:rFonts w:eastAsia="Calibri" w:cs="Calibri"/>
          <w:szCs w:val="22"/>
          <w:lang w:eastAsia="nl-NL"/>
        </w:rPr>
        <w:t>:</w:t>
      </w:r>
    </w:p>
    <w:p w14:paraId="6A73B3EB" w14:textId="77777777" w:rsidR="002823FA" w:rsidRPr="002823FA" w:rsidRDefault="002823FA" w:rsidP="009A28C1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2823FA">
        <w:rPr>
          <w:rFonts w:eastAsia="Calibri" w:cs="Calibri"/>
          <w:color w:val="000000"/>
          <w:szCs w:val="22"/>
          <w:lang w:eastAsia="nl-NL"/>
        </w:rPr>
        <w:t>Van tevoren aan te geven op welke manier de hond zal verwijzen</w:t>
      </w:r>
    </w:p>
    <w:p w14:paraId="73CA3B80" w14:textId="77777777" w:rsidR="002823FA" w:rsidRPr="002823FA" w:rsidRDefault="002823FA" w:rsidP="009A28C1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2823FA">
        <w:rPr>
          <w:rFonts w:eastAsia="Calibri" w:cs="Calibri"/>
          <w:color w:val="000000"/>
          <w:szCs w:val="22"/>
          <w:lang w:eastAsia="nl-NL"/>
        </w:rPr>
        <w:t>De verwijzing te melden door hardop “melding” te zeggen EN daarbij een hand op te steken</w:t>
      </w:r>
    </w:p>
    <w:p w14:paraId="30598461" w14:textId="77777777" w:rsidR="002823FA" w:rsidRPr="002823FA" w:rsidRDefault="002823FA" w:rsidP="009A28C1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2823FA">
        <w:rPr>
          <w:rFonts w:eastAsia="Calibri" w:cs="Calibri"/>
          <w:color w:val="000000"/>
          <w:szCs w:val="22"/>
          <w:lang w:eastAsia="nl-NL"/>
        </w:rPr>
        <w:t>Na zijn/ haar melding passend af te handelen en te belonen</w:t>
      </w:r>
    </w:p>
    <w:p w14:paraId="75383FD9" w14:textId="77777777" w:rsidR="002823FA" w:rsidRPr="002823FA" w:rsidRDefault="002823FA" w:rsidP="009A28C1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2823FA">
        <w:rPr>
          <w:rFonts w:eastAsia="Calibri" w:cs="Calibri"/>
          <w:color w:val="000000"/>
          <w:szCs w:val="22"/>
          <w:lang w:eastAsia="nl-NL"/>
        </w:rPr>
        <w:t>Een valse verwijzing te herkennen en te negeren/ door te gaan</w:t>
      </w:r>
    </w:p>
    <w:p w14:paraId="09F65408" w14:textId="77777777" w:rsidR="002823FA" w:rsidRPr="002823FA" w:rsidRDefault="002823FA" w:rsidP="009A28C1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2823FA">
        <w:rPr>
          <w:rFonts w:eastAsia="Calibri" w:cs="Calibri"/>
          <w:color w:val="000000"/>
          <w:szCs w:val="22"/>
          <w:lang w:eastAsia="nl-NL"/>
        </w:rPr>
        <w:t>Vermoeidheid/ Frustratie bij de hond te herkennen en hier op een adequate wijze mee om te gaan</w:t>
      </w:r>
    </w:p>
    <w:p w14:paraId="4A027579" w14:textId="77777777" w:rsidR="002823FA" w:rsidRPr="002823FA" w:rsidRDefault="002823FA" w:rsidP="009A28C1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2823FA">
        <w:rPr>
          <w:rFonts w:eastAsia="Calibri" w:cs="Calibri"/>
          <w:color w:val="000000"/>
          <w:szCs w:val="22"/>
          <w:lang w:eastAsia="nl-NL"/>
        </w:rPr>
        <w:t>Een zoekstrategie vast te stellen, structuur aan te brengen in de zoeking en dit kunnen inzetten</w:t>
      </w:r>
    </w:p>
    <w:p w14:paraId="5B617022" w14:textId="77777777" w:rsidR="002823FA" w:rsidRPr="002823FA" w:rsidRDefault="002823FA" w:rsidP="009A28C1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2823FA">
        <w:rPr>
          <w:rFonts w:eastAsia="Calibri" w:cs="Calibri"/>
          <w:color w:val="000000"/>
          <w:szCs w:val="22"/>
          <w:lang w:eastAsia="nl-NL"/>
        </w:rPr>
        <w:t>Bewust te zoeken om het zoeken en niet om het vinden</w:t>
      </w:r>
    </w:p>
    <w:p w14:paraId="4417A5A3" w14:textId="77777777" w:rsidR="002823FA" w:rsidRPr="002823FA" w:rsidRDefault="002823FA" w:rsidP="009A28C1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2823FA">
        <w:rPr>
          <w:rFonts w:eastAsia="Calibri" w:cs="Calibri"/>
          <w:color w:val="000000"/>
          <w:szCs w:val="22"/>
          <w:lang w:eastAsia="nl-NL"/>
        </w:rPr>
        <w:t>De hond zelfstandig te laten werken</w:t>
      </w:r>
    </w:p>
    <w:p w14:paraId="5A3A3D86" w14:textId="77777777" w:rsidR="002823FA" w:rsidRPr="002823FA" w:rsidRDefault="002823FA" w:rsidP="009A28C1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r w:rsidRPr="002823FA">
        <w:rPr>
          <w:rFonts w:eastAsia="Calibri" w:cs="Calibri"/>
          <w:color w:val="000000"/>
          <w:szCs w:val="22"/>
          <w:lang w:eastAsia="nl-NL"/>
        </w:rPr>
        <w:t>Balans te laten zien in de zoeking tussen structuur aanhouden en hond zelfstandig laten werken</w:t>
      </w:r>
    </w:p>
    <w:p w14:paraId="07571952" w14:textId="77777777" w:rsidR="002823FA" w:rsidRPr="002823FA" w:rsidRDefault="002823FA" w:rsidP="009A28C1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i/>
          <w:color w:val="0000FF"/>
          <w:szCs w:val="22"/>
          <w:lang w:eastAsia="nl-NL"/>
        </w:rPr>
      </w:pPr>
      <w:r w:rsidRPr="002823FA">
        <w:rPr>
          <w:rFonts w:eastAsia="Calibri" w:cs="Calibri"/>
          <w:i/>
          <w:color w:val="0000FF"/>
          <w:szCs w:val="22"/>
          <w:lang w:eastAsia="nl-NL"/>
        </w:rPr>
        <w:t>In te spelen op onvoorziene omstandigheden tijdens de zoeking met daarbij zo goed mogelijk rekening houdend met de hond</w:t>
      </w:r>
    </w:p>
    <w:p w14:paraId="337317E3" w14:textId="77777777" w:rsidR="00AA5793" w:rsidRPr="002823FA" w:rsidRDefault="00AA5793" w:rsidP="002823FA">
      <w:pPr>
        <w:ind w:left="284" w:hanging="284"/>
        <w:rPr>
          <w:rFonts w:eastAsia="Calibri" w:cs="Calibri"/>
          <w:szCs w:val="22"/>
          <w:lang w:eastAsia="nl-NL"/>
        </w:rPr>
      </w:pPr>
    </w:p>
    <w:p w14:paraId="3438F219" w14:textId="77777777" w:rsidR="00052434" w:rsidRDefault="00052434" w:rsidP="002823FA">
      <w:pPr>
        <w:ind w:left="284" w:hanging="284"/>
        <w:rPr>
          <w:rFonts w:eastAsia="Calibri" w:cs="Calibri"/>
          <w:szCs w:val="22"/>
          <w:u w:val="single"/>
          <w:lang w:eastAsia="nl-NL"/>
        </w:rPr>
      </w:pPr>
    </w:p>
    <w:p w14:paraId="616822AC" w14:textId="757C14DA" w:rsidR="002823FA" w:rsidRPr="002823FA" w:rsidRDefault="002823FA" w:rsidP="002823FA">
      <w:pPr>
        <w:ind w:left="284" w:hanging="284"/>
        <w:rPr>
          <w:rFonts w:eastAsia="Calibri" w:cs="Calibri"/>
          <w:szCs w:val="22"/>
          <w:u w:val="single"/>
          <w:lang w:eastAsia="nl-NL"/>
        </w:rPr>
      </w:pPr>
      <w:r w:rsidRPr="002823FA">
        <w:rPr>
          <w:rFonts w:eastAsia="Calibri" w:cs="Calibri"/>
          <w:szCs w:val="22"/>
          <w:u w:val="single"/>
          <w:lang w:eastAsia="nl-NL"/>
        </w:rPr>
        <w:t>Hond en Handler zijn in staat om:</w:t>
      </w:r>
    </w:p>
    <w:p w14:paraId="73071E10" w14:textId="77777777" w:rsidR="002823FA" w:rsidRPr="002823FA" w:rsidRDefault="002823FA" w:rsidP="002823FA">
      <w:pPr>
        <w:ind w:left="284" w:hanging="284"/>
        <w:rPr>
          <w:rFonts w:eastAsia="Calibri" w:cs="Calibri"/>
          <w:szCs w:val="22"/>
          <w:u w:val="single"/>
          <w:lang w:eastAsia="nl-NL"/>
        </w:rPr>
      </w:pPr>
    </w:p>
    <w:p w14:paraId="73193622" w14:textId="77777777" w:rsidR="002823FA" w:rsidRPr="002823FA" w:rsidRDefault="002823FA" w:rsidP="009A28C1">
      <w:pPr>
        <w:numPr>
          <w:ilvl w:val="0"/>
          <w:numId w:val="31"/>
        </w:numPr>
        <w:ind w:left="566" w:hanging="283"/>
        <w:contextualSpacing/>
        <w:rPr>
          <w:rFonts w:eastAsia="Calibri" w:cs="Calibri"/>
          <w:szCs w:val="22"/>
          <w:lang w:eastAsia="nl-NL"/>
        </w:rPr>
      </w:pPr>
      <w:r w:rsidRPr="002823FA">
        <w:rPr>
          <w:rFonts w:eastAsia="Calibri" w:cs="Calibri"/>
          <w:szCs w:val="22"/>
          <w:lang w:eastAsia="nl-NL"/>
        </w:rPr>
        <w:t>Op effectieve wijze een ruimte samen af te zoeken, waarbij de handler de hond zo min mogelijk in de weg loopt en de hond zo zelfstandig mogelijk aan het werk gaat</w:t>
      </w:r>
    </w:p>
    <w:p w14:paraId="293EACF7" w14:textId="77777777" w:rsidR="002823FA" w:rsidRPr="00E01243" w:rsidRDefault="002823FA" w:rsidP="009A28C1">
      <w:pPr>
        <w:numPr>
          <w:ilvl w:val="0"/>
          <w:numId w:val="31"/>
        </w:numPr>
        <w:ind w:left="566" w:hanging="283"/>
        <w:contextualSpacing/>
        <w:rPr>
          <w:rFonts w:eastAsia="Calibri" w:cs="Calibri"/>
          <w:color w:val="0000FF"/>
          <w:szCs w:val="22"/>
          <w:lang w:eastAsia="nl-NL"/>
        </w:rPr>
      </w:pPr>
      <w:r w:rsidRPr="00E01243">
        <w:rPr>
          <w:rFonts w:eastAsia="Calibri" w:cs="Calibri"/>
          <w:color w:val="0000FF"/>
          <w:szCs w:val="22"/>
          <w:lang w:eastAsia="nl-NL"/>
        </w:rPr>
        <w:t>Een harmonieus team te vormen waarbij zichtbaar is dat ze al langer met elkaar samenwerken en op elkaar ingespeeld zijn.</w:t>
      </w:r>
    </w:p>
    <w:p w14:paraId="647E47E2" w14:textId="77777777" w:rsidR="00AA5793" w:rsidRPr="002823FA" w:rsidRDefault="00AA5793" w:rsidP="00AA5793">
      <w:pPr>
        <w:contextualSpacing/>
        <w:rPr>
          <w:rFonts w:eastAsia="Calibri" w:cs="Calibri"/>
          <w:szCs w:val="22"/>
          <w:lang w:eastAsia="nl-NL"/>
        </w:rPr>
      </w:pPr>
      <w:r>
        <w:rPr>
          <w:rFonts w:eastAsia="Calibri" w:cs="Calibri"/>
          <w:szCs w:val="22"/>
          <w:lang w:eastAsia="nl-NL"/>
        </w:rPr>
        <w:t>--------------------------------------------------------------------------------------------------------------------------------------------</w:t>
      </w:r>
    </w:p>
    <w:p w14:paraId="5B98A63B" w14:textId="77777777" w:rsidR="00AA5793" w:rsidRDefault="00AA5793" w:rsidP="00456604">
      <w:pPr>
        <w:ind w:left="284" w:hanging="284"/>
        <w:rPr>
          <w:b/>
          <w:color w:val="0000FF"/>
        </w:rPr>
      </w:pPr>
    </w:p>
    <w:p w14:paraId="0A2E0C50" w14:textId="77777777" w:rsidR="006E00E4" w:rsidRDefault="00456604" w:rsidP="00456604">
      <w:pPr>
        <w:ind w:left="284" w:hanging="284"/>
        <w:rPr>
          <w:b/>
        </w:rPr>
      </w:pPr>
      <w:r>
        <w:rPr>
          <w:b/>
          <w:color w:val="0000FF"/>
        </w:rPr>
        <w:t>Operationeel</w:t>
      </w:r>
    </w:p>
    <w:p w14:paraId="239B1B9A" w14:textId="77777777" w:rsidR="00B972D7" w:rsidRDefault="00B972D7" w:rsidP="003F6C1F">
      <w:pPr>
        <w:ind w:left="284" w:hanging="284"/>
        <w:rPr>
          <w:rFonts w:eastAsia="Calibri" w:cs="Calibri"/>
          <w:szCs w:val="22"/>
          <w:u w:val="single"/>
          <w:lang w:eastAsia="nl-NL"/>
        </w:rPr>
      </w:pPr>
    </w:p>
    <w:p w14:paraId="107EA1D0" w14:textId="77777777" w:rsidR="003F6C1F" w:rsidRDefault="003F6C1F" w:rsidP="003F6C1F">
      <w:pPr>
        <w:ind w:left="284" w:hanging="284"/>
        <w:rPr>
          <w:rFonts w:eastAsia="Calibri" w:cs="Calibri"/>
          <w:szCs w:val="22"/>
          <w:u w:val="single"/>
          <w:lang w:eastAsia="nl-NL"/>
        </w:rPr>
      </w:pPr>
      <w:r w:rsidRPr="0035058A">
        <w:rPr>
          <w:rFonts w:eastAsia="Calibri" w:cs="Calibri"/>
          <w:szCs w:val="22"/>
          <w:u w:val="single"/>
          <w:lang w:eastAsia="nl-NL"/>
        </w:rPr>
        <w:t xml:space="preserve">Hond en Handler </w:t>
      </w:r>
      <w:r>
        <w:rPr>
          <w:rFonts w:eastAsia="Calibri" w:cs="Calibri"/>
          <w:szCs w:val="22"/>
          <w:u w:val="single"/>
          <w:lang w:eastAsia="nl-NL"/>
        </w:rPr>
        <w:t>moeten voldoen aan</w:t>
      </w:r>
      <w:r w:rsidRPr="0035058A">
        <w:rPr>
          <w:rFonts w:eastAsia="Calibri" w:cs="Calibri"/>
          <w:szCs w:val="22"/>
          <w:u w:val="single"/>
          <w:lang w:eastAsia="nl-NL"/>
        </w:rPr>
        <w:t>:</w:t>
      </w:r>
      <w:r w:rsidR="002823FA">
        <w:rPr>
          <w:rFonts w:eastAsia="Calibri" w:cs="Calibri"/>
          <w:szCs w:val="22"/>
          <w:u w:val="single"/>
          <w:lang w:eastAsia="nl-NL"/>
        </w:rPr>
        <w:t xml:space="preserve"> </w:t>
      </w:r>
    </w:p>
    <w:p w14:paraId="65126B3F" w14:textId="77777777" w:rsidR="002823FA" w:rsidRPr="0035058A" w:rsidRDefault="002823FA" w:rsidP="003F6C1F">
      <w:pPr>
        <w:ind w:left="284" w:hanging="284"/>
        <w:rPr>
          <w:rFonts w:eastAsia="Calibri" w:cs="Calibri"/>
          <w:szCs w:val="22"/>
          <w:u w:val="single"/>
          <w:lang w:eastAsia="nl-NL"/>
        </w:rPr>
      </w:pPr>
    </w:p>
    <w:p w14:paraId="0EA9430E" w14:textId="2B0B6C90" w:rsidR="00E02715" w:rsidRPr="003F6C1F" w:rsidRDefault="002823FA" w:rsidP="009A28C1">
      <w:pPr>
        <w:numPr>
          <w:ilvl w:val="0"/>
          <w:numId w:val="1"/>
        </w:numPr>
        <w:ind w:left="284" w:hanging="284"/>
        <w:contextualSpacing/>
        <w:rPr>
          <w:b/>
        </w:rPr>
      </w:pPr>
      <w:r w:rsidRPr="00662FA2">
        <w:rPr>
          <w:rFonts w:eastAsia="Calibri" w:cs="Calibri"/>
          <w:szCs w:val="22"/>
          <w:lang w:eastAsia="nl-NL"/>
        </w:rPr>
        <w:t xml:space="preserve">alle criteria geldend voor categorie ‘Professional’. </w:t>
      </w:r>
    </w:p>
    <w:sectPr w:rsidR="00E02715" w:rsidRPr="003F6C1F" w:rsidSect="009C52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992" w:bottom="1134" w:left="1418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FD12D" w14:textId="77777777" w:rsidR="006F1B6F" w:rsidRDefault="006F1B6F" w:rsidP="00A94DCD">
      <w:r>
        <w:separator/>
      </w:r>
    </w:p>
  </w:endnote>
  <w:endnote w:type="continuationSeparator" w:id="0">
    <w:p w14:paraId="60402A8E" w14:textId="77777777" w:rsidR="006F1B6F" w:rsidRDefault="006F1B6F" w:rsidP="00A9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410A2" w14:textId="77777777" w:rsidR="00662FA2" w:rsidRDefault="00662FA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941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31"/>
      <w:gridCol w:w="681"/>
    </w:tblGrid>
    <w:tr w:rsidR="00111156" w:rsidRPr="00EC4C72" w14:paraId="4F990BA6" w14:textId="77777777" w:rsidTr="00A736E3">
      <w:trPr>
        <w:trHeight w:hRule="exact" w:val="720"/>
      </w:trPr>
      <w:tc>
        <w:tcPr>
          <w:tcW w:w="7653" w:type="dxa"/>
        </w:tcPr>
        <w:tbl>
          <w:tblPr>
            <w:tblStyle w:val="Tabelraster"/>
            <w:tblW w:w="873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47"/>
            <w:gridCol w:w="1843"/>
            <w:gridCol w:w="2457"/>
            <w:gridCol w:w="2684"/>
          </w:tblGrid>
          <w:tr w:rsidR="00836AF9" w:rsidRPr="008806FC" w14:paraId="46E8A9EA" w14:textId="77777777" w:rsidTr="002A40F1">
            <w:tc>
              <w:tcPr>
                <w:tcW w:w="1531" w:type="dxa"/>
              </w:tcPr>
              <w:p w14:paraId="43CE7CAD" w14:textId="77777777" w:rsidR="00836AF9" w:rsidRPr="004A500D" w:rsidRDefault="00836AF9" w:rsidP="002A40F1">
                <w:pPr>
                  <w:pStyle w:val="EEWMarginalspalte"/>
                  <w:jc w:val="center"/>
                </w:pPr>
              </w:p>
            </w:tc>
            <w:tc>
              <w:tcPr>
                <w:tcW w:w="1616" w:type="dxa"/>
              </w:tcPr>
              <w:p w14:paraId="37886DB8" w14:textId="77777777" w:rsidR="00836AF9" w:rsidRPr="008806FC" w:rsidRDefault="00836AF9" w:rsidP="002A40F1">
                <w:pPr>
                  <w:pStyle w:val="EEWMarginalspalte"/>
                  <w:jc w:val="center"/>
                  <w:rPr>
                    <w:b/>
                    <w:color w:val="0000FF"/>
                    <w:sz w:val="24"/>
                    <w:szCs w:val="24"/>
                  </w:rPr>
                </w:pPr>
              </w:p>
            </w:tc>
            <w:tc>
              <w:tcPr>
                <w:tcW w:w="2154" w:type="dxa"/>
              </w:tcPr>
              <w:p w14:paraId="41961A65" w14:textId="77777777" w:rsidR="00836AF9" w:rsidRPr="008806FC" w:rsidRDefault="00836AF9" w:rsidP="002A40F1">
                <w:pPr>
                  <w:pStyle w:val="EEWMarginalspalte"/>
                  <w:jc w:val="center"/>
                  <w:rPr>
                    <w:b/>
                    <w:color w:val="0000FF"/>
                    <w:sz w:val="24"/>
                    <w:szCs w:val="24"/>
                  </w:rPr>
                </w:pPr>
              </w:p>
            </w:tc>
            <w:tc>
              <w:tcPr>
                <w:tcW w:w="2353" w:type="dxa"/>
              </w:tcPr>
              <w:p w14:paraId="5BEDA53B" w14:textId="77777777" w:rsidR="00836AF9" w:rsidRPr="008806FC" w:rsidRDefault="00836AF9" w:rsidP="002A40F1">
                <w:pPr>
                  <w:pStyle w:val="EEWMarginalspalte"/>
                  <w:jc w:val="center"/>
                  <w:rPr>
                    <w:b/>
                    <w:color w:val="0000FF"/>
                    <w:sz w:val="24"/>
                    <w:szCs w:val="24"/>
                  </w:rPr>
                </w:pPr>
              </w:p>
            </w:tc>
          </w:tr>
        </w:tbl>
        <w:p w14:paraId="66CB5BE9" w14:textId="5DBB4F15" w:rsidR="00111156" w:rsidRPr="004A500D" w:rsidRDefault="00662FA2" w:rsidP="00FD6A65">
          <w:pPr>
            <w:pStyle w:val="EEWMarginalspalte"/>
          </w:pPr>
          <w:r>
            <w:t>Copyright Canine NOSE 2019</w:t>
          </w:r>
        </w:p>
      </w:tc>
      <w:tc>
        <w:tcPr>
          <w:tcW w:w="1759" w:type="dxa"/>
        </w:tcPr>
        <w:p w14:paraId="2291D4AF" w14:textId="77777777" w:rsidR="00111156" w:rsidRPr="004A500D" w:rsidRDefault="00FB70E5" w:rsidP="00FD6A65">
          <w:pPr>
            <w:pStyle w:val="EEWMarginalspalte"/>
          </w:pPr>
          <w:r>
            <w:t>Pagina</w:t>
          </w:r>
          <w:r w:rsidR="00111156">
            <w:t xml:space="preserve"> </w:t>
          </w:r>
          <w:r w:rsidR="00304A1D">
            <w:fldChar w:fldCharType="begin"/>
          </w:r>
          <w:r w:rsidR="00111156">
            <w:instrText xml:space="preserve"> PAGE   \* MERGEFORMAT </w:instrText>
          </w:r>
          <w:r w:rsidR="00304A1D">
            <w:fldChar w:fldCharType="separate"/>
          </w:r>
          <w:r w:rsidR="00C50C46">
            <w:t>6</w:t>
          </w:r>
          <w:r w:rsidR="00304A1D">
            <w:fldChar w:fldCharType="end"/>
          </w:r>
          <w:r w:rsidR="00111156">
            <w:t>/</w:t>
          </w:r>
          <w:fldSimple w:instr=" NUMPAGES   \* MERGEFORMAT ">
            <w:r w:rsidR="00C50C46">
              <w:t>6</w:t>
            </w:r>
          </w:fldSimple>
          <w:bookmarkStart w:id="5" w:name="docname1"/>
          <w:bookmarkEnd w:id="5"/>
        </w:p>
      </w:tc>
    </w:tr>
  </w:tbl>
  <w:p w14:paraId="3D60C37C" w14:textId="77777777" w:rsidR="00111156" w:rsidRPr="00111156" w:rsidRDefault="00111156">
    <w:pPr>
      <w:pStyle w:val="Voetteks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873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31"/>
      <w:gridCol w:w="1616"/>
      <w:gridCol w:w="2154"/>
      <w:gridCol w:w="2353"/>
      <w:gridCol w:w="1077"/>
    </w:tblGrid>
    <w:tr w:rsidR="00EC4C72" w:rsidRPr="00EC4C72" w14:paraId="7AB37985" w14:textId="77777777" w:rsidTr="00A736E3">
      <w:tc>
        <w:tcPr>
          <w:tcW w:w="1531" w:type="dxa"/>
        </w:tcPr>
        <w:p w14:paraId="6D915079" w14:textId="5C7024A7" w:rsidR="00EC4C72" w:rsidRPr="004A500D" w:rsidRDefault="00EC4C72" w:rsidP="00301C6F">
          <w:pPr>
            <w:pStyle w:val="EEWMarginalspalte"/>
            <w:jc w:val="center"/>
          </w:pPr>
        </w:p>
      </w:tc>
      <w:tc>
        <w:tcPr>
          <w:tcW w:w="1616" w:type="dxa"/>
        </w:tcPr>
        <w:p w14:paraId="75AB442D" w14:textId="77777777" w:rsidR="00301C6F" w:rsidRPr="008806FC" w:rsidRDefault="00301C6F" w:rsidP="00662FA2">
          <w:pPr>
            <w:pStyle w:val="EEWMarginalspalte"/>
            <w:rPr>
              <w:b/>
              <w:color w:val="0000FF"/>
              <w:sz w:val="24"/>
              <w:szCs w:val="24"/>
            </w:rPr>
          </w:pPr>
        </w:p>
      </w:tc>
      <w:tc>
        <w:tcPr>
          <w:tcW w:w="2154" w:type="dxa"/>
        </w:tcPr>
        <w:p w14:paraId="6B83C29B" w14:textId="77777777" w:rsidR="00301C6F" w:rsidRPr="008806FC" w:rsidRDefault="00301C6F" w:rsidP="00301C6F">
          <w:pPr>
            <w:pStyle w:val="EEWMarginalspalte"/>
            <w:jc w:val="center"/>
            <w:rPr>
              <w:b/>
              <w:color w:val="0000FF"/>
              <w:sz w:val="24"/>
              <w:szCs w:val="24"/>
            </w:rPr>
          </w:pPr>
          <w:bookmarkStart w:id="16" w:name="fuszBlock3"/>
          <w:bookmarkEnd w:id="16"/>
        </w:p>
      </w:tc>
      <w:tc>
        <w:tcPr>
          <w:tcW w:w="2353" w:type="dxa"/>
        </w:tcPr>
        <w:p w14:paraId="4B8D8AD8" w14:textId="77777777" w:rsidR="00301C6F" w:rsidRPr="008806FC" w:rsidRDefault="00301C6F" w:rsidP="00301C6F">
          <w:pPr>
            <w:pStyle w:val="EEWMarginalspalte"/>
            <w:jc w:val="center"/>
            <w:rPr>
              <w:b/>
              <w:color w:val="0000FF"/>
              <w:sz w:val="24"/>
              <w:szCs w:val="24"/>
            </w:rPr>
          </w:pPr>
          <w:bookmarkStart w:id="17" w:name="fuszBlock4"/>
          <w:bookmarkEnd w:id="17"/>
        </w:p>
      </w:tc>
      <w:tc>
        <w:tcPr>
          <w:tcW w:w="1077" w:type="dxa"/>
        </w:tcPr>
        <w:p w14:paraId="10146D58" w14:textId="0222233F" w:rsidR="00EC4C72" w:rsidRPr="004A500D" w:rsidRDefault="00304A1D" w:rsidP="00301C6F">
          <w:pPr>
            <w:pStyle w:val="EEWMarginalspalte"/>
            <w:jc w:val="center"/>
          </w:pPr>
          <w:r>
            <w:fldChar w:fldCharType="begin"/>
          </w:r>
          <w:r w:rsidR="005F6A02">
            <w:instrText xml:space="preserve"> If </w:instrText>
          </w:r>
          <w:r>
            <w:fldChar w:fldCharType="begin"/>
          </w:r>
          <w:r w:rsidR="005F6A02">
            <w:instrText xml:space="preserve"> NUMPAGES </w:instrText>
          </w:r>
          <w:r>
            <w:fldChar w:fldCharType="separate"/>
          </w:r>
          <w:r w:rsidR="00662FA2">
            <w:instrText>6</w:instrText>
          </w:r>
          <w:r>
            <w:fldChar w:fldCharType="end"/>
          </w:r>
          <w:r w:rsidR="00FB70E5">
            <w:instrText xml:space="preserve"> &gt; 1 "Pagina</w:instrText>
          </w:r>
          <w:r w:rsidR="005F6A02">
            <w:instrText xml:space="preserve"> </w:instrText>
          </w:r>
          <w:r>
            <w:fldChar w:fldCharType="begin"/>
          </w:r>
          <w:r w:rsidR="005F6A02">
            <w:instrText xml:space="preserve"> PAGE   \* MERGEFORMAT </w:instrText>
          </w:r>
          <w:r>
            <w:fldChar w:fldCharType="separate"/>
          </w:r>
          <w:r w:rsidR="00662FA2">
            <w:instrText>1</w:instrText>
          </w:r>
          <w:r>
            <w:fldChar w:fldCharType="end"/>
          </w:r>
          <w:r w:rsidR="005F6A02">
            <w:instrText>/</w:instrText>
          </w:r>
          <w:fldSimple w:instr=" NUMPAGES   \* MERGEFORMAT ">
            <w:r w:rsidR="00662FA2">
              <w:instrText>6</w:instrText>
            </w:r>
          </w:fldSimple>
          <w:r w:rsidR="005F6A02">
            <w:instrText xml:space="preserve">" "" </w:instrText>
          </w:r>
          <w:r>
            <w:fldChar w:fldCharType="separate"/>
          </w:r>
          <w:r w:rsidR="00662FA2">
            <w:t>Pagina 1/6</w:t>
          </w:r>
          <w:r>
            <w:fldChar w:fldCharType="end"/>
          </w:r>
        </w:p>
      </w:tc>
    </w:tr>
  </w:tbl>
  <w:p w14:paraId="5249D821" w14:textId="3E34A7A5" w:rsidR="00EC4C72" w:rsidRPr="00EC4C72" w:rsidRDefault="00662FA2">
    <w:pPr>
      <w:pStyle w:val="Voettekst"/>
      <w:rPr>
        <w:sz w:val="2"/>
        <w:szCs w:val="2"/>
      </w:rPr>
    </w:pPr>
    <w:bookmarkStart w:id="18" w:name="fuszBlock1"/>
    <w:bookmarkEnd w:id="18"/>
    <w:r>
      <w:t>Copyright Canine NOSE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14533" w14:textId="77777777" w:rsidR="006F1B6F" w:rsidRDefault="006F1B6F" w:rsidP="00A94DCD">
      <w:r>
        <w:separator/>
      </w:r>
    </w:p>
  </w:footnote>
  <w:footnote w:type="continuationSeparator" w:id="0">
    <w:p w14:paraId="66DB4789" w14:textId="77777777" w:rsidR="006F1B6F" w:rsidRDefault="006F1B6F" w:rsidP="00A94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4947B" w14:textId="77777777" w:rsidR="00662FA2" w:rsidRDefault="00662FA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pPr w:leftFromText="142" w:rightFromText="142" w:vertAnchor="page" w:horzAnchor="page" w:tblpX="568" w:tblpY="827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0"/>
    </w:tblGrid>
    <w:tr w:rsidR="00274C2E" w:rsidRPr="00FA73CA" w14:paraId="4D694DFB" w14:textId="77777777" w:rsidTr="002002E6">
      <w:trPr>
        <w:cantSplit/>
        <w:trHeight w:val="7938"/>
        <w:hidden/>
      </w:trPr>
      <w:tc>
        <w:tcPr>
          <w:tcW w:w="180" w:type="dxa"/>
          <w:textDirection w:val="btLr"/>
        </w:tcPr>
        <w:bookmarkStart w:id="3" w:name="docname2"/>
        <w:bookmarkEnd w:id="3"/>
        <w:p w14:paraId="2035DCEE" w14:textId="464A5443" w:rsidR="00274C2E" w:rsidRPr="00E46061" w:rsidRDefault="00E46061" w:rsidP="002002E6">
          <w:pPr>
            <w:rPr>
              <w:vanish/>
              <w:color w:val="FF0000"/>
              <w:sz w:val="12"/>
              <w:szCs w:val="12"/>
            </w:rPr>
          </w:pPr>
          <w:r>
            <w:rPr>
              <w:vanish/>
              <w:color w:val="FF0000"/>
              <w:sz w:val="12"/>
              <w:szCs w:val="12"/>
            </w:rPr>
            <w:fldChar w:fldCharType="begin"/>
          </w:r>
          <w:r>
            <w:rPr>
              <w:vanish/>
              <w:color w:val="FF0000"/>
              <w:sz w:val="12"/>
              <w:szCs w:val="12"/>
            </w:rPr>
            <w:instrText xml:space="preserve"> FILENAME  \* MERGEFORMAT </w:instrText>
          </w:r>
          <w:r>
            <w:rPr>
              <w:vanish/>
              <w:color w:val="FF0000"/>
              <w:sz w:val="12"/>
              <w:szCs w:val="12"/>
            </w:rPr>
            <w:fldChar w:fldCharType="separate"/>
          </w:r>
          <w:r w:rsidR="007A505A">
            <w:rPr>
              <w:noProof/>
              <w:vanish/>
              <w:color w:val="FF0000"/>
              <w:sz w:val="12"/>
              <w:szCs w:val="12"/>
            </w:rPr>
            <w:t>02 Categorie criteria voor deelname (1)</w:t>
          </w:r>
          <w:r>
            <w:rPr>
              <w:vanish/>
              <w:color w:val="FF0000"/>
              <w:sz w:val="12"/>
              <w:szCs w:val="12"/>
            </w:rPr>
            <w:fldChar w:fldCharType="end"/>
          </w:r>
        </w:p>
      </w:tc>
    </w:tr>
  </w:tbl>
  <w:tbl>
    <w:tblPr>
      <w:tblStyle w:val="Tabelraster"/>
      <w:tblpPr w:leftFromText="142" w:rightFromText="142" w:vertAnchor="page" w:horzAnchor="page" w:tblpX="9016" w:tblpY="57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"/>
      <w:gridCol w:w="2296"/>
    </w:tblGrid>
    <w:tr w:rsidR="00D27111" w:rsidRPr="006B2952" w14:paraId="7DE8183C" w14:textId="77777777" w:rsidTr="00D258AC">
      <w:trPr>
        <w:trHeight w:hRule="exact" w:val="1474"/>
      </w:trPr>
      <w:tc>
        <w:tcPr>
          <w:tcW w:w="28" w:type="dxa"/>
        </w:tcPr>
        <w:p w14:paraId="5BE186E0" w14:textId="77777777" w:rsidR="00D27111" w:rsidRPr="0025643E" w:rsidRDefault="00D27111" w:rsidP="00D258AC">
          <w:pPr>
            <w:pStyle w:val="EEWMarginalspalte"/>
          </w:pPr>
        </w:p>
      </w:tc>
      <w:tc>
        <w:tcPr>
          <w:tcW w:w="2296" w:type="dxa"/>
        </w:tcPr>
        <w:p w14:paraId="76002067" w14:textId="61F3E588" w:rsidR="00D27111" w:rsidRPr="0025643E" w:rsidRDefault="00D27111" w:rsidP="00D258AC">
          <w:pPr>
            <w:pStyle w:val="EEWMarginalspalte"/>
            <w:spacing w:line="240" w:lineRule="auto"/>
          </w:pPr>
          <w:bookmarkStart w:id="4" w:name="Logo2"/>
          <w:bookmarkEnd w:id="4"/>
        </w:p>
      </w:tc>
    </w:tr>
  </w:tbl>
  <w:p w14:paraId="4BF6A9B6" w14:textId="77777777" w:rsidR="00274C2E" w:rsidRDefault="00274C2E" w:rsidP="0071060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pPr w:leftFromText="142" w:rightFromText="142" w:vertAnchor="page" w:horzAnchor="page" w:tblpX="568" w:tblpY="827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0"/>
    </w:tblGrid>
    <w:tr w:rsidR="0069277F" w:rsidRPr="00FA73CA" w14:paraId="3657FD4E" w14:textId="77777777" w:rsidTr="002002E6">
      <w:trPr>
        <w:cantSplit/>
        <w:trHeight w:val="7938"/>
        <w:hidden/>
      </w:trPr>
      <w:tc>
        <w:tcPr>
          <w:tcW w:w="180" w:type="dxa"/>
          <w:textDirection w:val="btLr"/>
        </w:tcPr>
        <w:p w14:paraId="3D0650D6" w14:textId="77777777" w:rsidR="0069277F" w:rsidRPr="00E46061" w:rsidRDefault="0069277F" w:rsidP="00B972D7">
          <w:pPr>
            <w:rPr>
              <w:vanish/>
              <w:color w:val="FF0000"/>
              <w:sz w:val="12"/>
              <w:szCs w:val="12"/>
            </w:rPr>
          </w:pPr>
        </w:p>
      </w:tc>
    </w:tr>
  </w:tbl>
  <w:tbl>
    <w:tblPr>
      <w:tblStyle w:val="Tabelraster"/>
      <w:tblpPr w:leftFromText="142" w:rightFromText="142" w:vertAnchor="page" w:horzAnchor="page" w:tblpX="9016" w:tblpY="57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"/>
      <w:gridCol w:w="938"/>
      <w:gridCol w:w="1358"/>
    </w:tblGrid>
    <w:tr w:rsidR="00573B2C" w:rsidRPr="006B2952" w14:paraId="461BC22D" w14:textId="77777777" w:rsidTr="00A9635F">
      <w:trPr>
        <w:trHeight w:hRule="exact" w:val="1273"/>
      </w:trPr>
      <w:tc>
        <w:tcPr>
          <w:tcW w:w="28" w:type="dxa"/>
        </w:tcPr>
        <w:p w14:paraId="689D71D3" w14:textId="77777777" w:rsidR="00573B2C" w:rsidRPr="0025643E" w:rsidRDefault="00573B2C" w:rsidP="00E46061">
          <w:pPr>
            <w:pStyle w:val="EEWMarginalspalte"/>
          </w:pPr>
        </w:p>
      </w:tc>
      <w:tc>
        <w:tcPr>
          <w:tcW w:w="2296" w:type="dxa"/>
          <w:gridSpan w:val="2"/>
        </w:tcPr>
        <w:p w14:paraId="7B249958" w14:textId="7294E121" w:rsidR="00573B2C" w:rsidRPr="0025643E" w:rsidRDefault="00573B2C" w:rsidP="00301C6F">
          <w:pPr>
            <w:pStyle w:val="EEWMarginalspalte"/>
            <w:spacing w:line="240" w:lineRule="auto"/>
            <w:jc w:val="center"/>
          </w:pPr>
          <w:bookmarkStart w:id="6" w:name="Logo1"/>
          <w:bookmarkEnd w:id="6"/>
        </w:p>
      </w:tc>
    </w:tr>
    <w:tr w:rsidR="00573B2C" w:rsidRPr="006B2952" w14:paraId="6460573D" w14:textId="77777777" w:rsidTr="00A9635F">
      <w:trPr>
        <w:trHeight w:hRule="exact" w:val="89"/>
      </w:trPr>
      <w:tc>
        <w:tcPr>
          <w:tcW w:w="28" w:type="dxa"/>
        </w:tcPr>
        <w:p w14:paraId="31F4FFE8" w14:textId="77777777" w:rsidR="00573B2C" w:rsidRPr="0025643E" w:rsidRDefault="00573B2C" w:rsidP="00E46061">
          <w:pPr>
            <w:pStyle w:val="EEWMarginalspalte"/>
          </w:pPr>
        </w:p>
      </w:tc>
      <w:tc>
        <w:tcPr>
          <w:tcW w:w="2296" w:type="dxa"/>
          <w:gridSpan w:val="2"/>
        </w:tcPr>
        <w:p w14:paraId="1F0A2CAB" w14:textId="77777777" w:rsidR="00573B2C" w:rsidRPr="00FA1B98" w:rsidRDefault="00573B2C" w:rsidP="00E46061">
          <w:pPr>
            <w:pStyle w:val="EEWMarginalspalte"/>
            <w:rPr>
              <w:vanish/>
              <w:color w:val="FFFFFF" w:themeColor="background1"/>
            </w:rPr>
          </w:pPr>
        </w:p>
      </w:tc>
    </w:tr>
    <w:tr w:rsidR="00573B2C" w:rsidRPr="006B2952" w14:paraId="21C14646" w14:textId="77777777" w:rsidTr="00E46061">
      <w:tc>
        <w:tcPr>
          <w:tcW w:w="28" w:type="dxa"/>
        </w:tcPr>
        <w:p w14:paraId="5EFFA510" w14:textId="77777777" w:rsidR="00573B2C" w:rsidRPr="0025643E" w:rsidRDefault="00573B2C" w:rsidP="00E46061">
          <w:pPr>
            <w:pStyle w:val="EEWMarginalspalte"/>
          </w:pPr>
        </w:p>
      </w:tc>
      <w:tc>
        <w:tcPr>
          <w:tcW w:w="2296" w:type="dxa"/>
          <w:gridSpan w:val="2"/>
        </w:tcPr>
        <w:p w14:paraId="106C31DB" w14:textId="11D0BFC6" w:rsidR="00573B2C" w:rsidRPr="00E46061" w:rsidRDefault="00C9338A" w:rsidP="00AC6868">
          <w:pPr>
            <w:pStyle w:val="EEWMarginalspalte"/>
            <w:rPr>
              <w:b/>
            </w:rPr>
          </w:pPr>
          <w:bookmarkStart w:id="7" w:name="Unternehmen"/>
          <w:bookmarkEnd w:id="7"/>
          <w:r>
            <w:rPr>
              <w:b/>
            </w:rPr>
            <w:t xml:space="preserve">K9NOSE/ </w:t>
          </w:r>
          <w:r w:rsidR="00AC6868">
            <w:rPr>
              <w:b/>
            </w:rPr>
            <w:t>Reflections by Minke van den Bergh</w:t>
          </w:r>
        </w:p>
      </w:tc>
    </w:tr>
    <w:tr w:rsidR="00573B2C" w:rsidRPr="006B2952" w14:paraId="0AA8ADF2" w14:textId="77777777" w:rsidTr="00E46061">
      <w:tc>
        <w:tcPr>
          <w:tcW w:w="28" w:type="dxa"/>
        </w:tcPr>
        <w:p w14:paraId="0EB1A940" w14:textId="77777777" w:rsidR="00573B2C" w:rsidRPr="0025643E" w:rsidRDefault="00573B2C" w:rsidP="00E46061">
          <w:pPr>
            <w:pStyle w:val="EEWMarginalspalte"/>
          </w:pPr>
        </w:p>
      </w:tc>
      <w:tc>
        <w:tcPr>
          <w:tcW w:w="2296" w:type="dxa"/>
          <w:gridSpan w:val="2"/>
        </w:tcPr>
        <w:p w14:paraId="50B6AA1B" w14:textId="77777777" w:rsidR="00573B2C" w:rsidRPr="0025643E" w:rsidRDefault="00AC6868" w:rsidP="00E46061">
          <w:pPr>
            <w:pStyle w:val="EEWMarginalspalte"/>
          </w:pPr>
          <w:bookmarkStart w:id="8" w:name="Abteilung"/>
          <w:bookmarkEnd w:id="8"/>
          <w:r>
            <w:t>T</w:t>
          </w:r>
          <w:r w:rsidR="00301C6F">
            <w:t>rain</w:t>
          </w:r>
          <w:r>
            <w:t>er/coach</w:t>
          </w:r>
        </w:p>
      </w:tc>
    </w:tr>
    <w:tr w:rsidR="00573B2C" w:rsidRPr="006B2952" w14:paraId="594E82E0" w14:textId="77777777" w:rsidTr="00E46061">
      <w:trPr>
        <w:trHeight w:hRule="exact" w:val="51"/>
      </w:trPr>
      <w:tc>
        <w:tcPr>
          <w:tcW w:w="28" w:type="dxa"/>
        </w:tcPr>
        <w:p w14:paraId="0425D21E" w14:textId="77777777" w:rsidR="00573B2C" w:rsidRPr="0025643E" w:rsidRDefault="00573B2C" w:rsidP="00E46061">
          <w:pPr>
            <w:pStyle w:val="EEWMarginalspalte"/>
          </w:pPr>
        </w:p>
      </w:tc>
      <w:tc>
        <w:tcPr>
          <w:tcW w:w="2296" w:type="dxa"/>
          <w:gridSpan w:val="2"/>
        </w:tcPr>
        <w:p w14:paraId="39FA7B07" w14:textId="77777777" w:rsidR="00573B2C" w:rsidRPr="00D7138B" w:rsidRDefault="00573B2C" w:rsidP="00E46061">
          <w:pPr>
            <w:pStyle w:val="EEWMarginalspalte"/>
            <w:rPr>
              <w:color w:val="FFFFFF" w:themeColor="background1"/>
            </w:rPr>
          </w:pPr>
        </w:p>
      </w:tc>
    </w:tr>
    <w:tr w:rsidR="00573B2C" w:rsidRPr="006B2952" w14:paraId="50C48AB6" w14:textId="77777777" w:rsidTr="00E46061">
      <w:tc>
        <w:tcPr>
          <w:tcW w:w="28" w:type="dxa"/>
        </w:tcPr>
        <w:p w14:paraId="33FFA238" w14:textId="77777777" w:rsidR="00573B2C" w:rsidRPr="0025643E" w:rsidRDefault="00573B2C" w:rsidP="00E46061">
          <w:pPr>
            <w:pStyle w:val="EEWMarginalspalte"/>
          </w:pPr>
        </w:p>
      </w:tc>
      <w:tc>
        <w:tcPr>
          <w:tcW w:w="2296" w:type="dxa"/>
          <w:gridSpan w:val="2"/>
        </w:tcPr>
        <w:p w14:paraId="70FF05D3" w14:textId="77777777" w:rsidR="00E46061" w:rsidRDefault="00AC6868" w:rsidP="00E46061">
          <w:pPr>
            <w:pStyle w:val="EEWMarginalspalte"/>
          </w:pPr>
          <w:bookmarkStart w:id="9" w:name="Standort"/>
          <w:bookmarkEnd w:id="9"/>
          <w:r>
            <w:t>Achterdiep NZ 48</w:t>
          </w:r>
        </w:p>
        <w:p w14:paraId="028F546F" w14:textId="77777777" w:rsidR="00573B2C" w:rsidRDefault="00AC6868" w:rsidP="00E46061">
          <w:pPr>
            <w:pStyle w:val="EEWMarginalspalte"/>
          </w:pPr>
          <w:r>
            <w:t>9611 BT  Sappemeer</w:t>
          </w:r>
        </w:p>
        <w:p w14:paraId="4FA6E5A3" w14:textId="77777777" w:rsidR="00A9635F" w:rsidRPr="0025643E" w:rsidRDefault="00A9635F" w:rsidP="00E46061">
          <w:pPr>
            <w:pStyle w:val="EEWMarginalspalte"/>
          </w:pPr>
          <w:r>
            <w:t>The Netherlands</w:t>
          </w:r>
        </w:p>
      </w:tc>
    </w:tr>
    <w:tr w:rsidR="00573B2C" w:rsidRPr="006B2952" w14:paraId="770382CB" w14:textId="77777777" w:rsidTr="00E46061">
      <w:trPr>
        <w:trHeight w:hRule="exact" w:val="51"/>
      </w:trPr>
      <w:tc>
        <w:tcPr>
          <w:tcW w:w="28" w:type="dxa"/>
        </w:tcPr>
        <w:p w14:paraId="1F0A5990" w14:textId="77777777" w:rsidR="00573B2C" w:rsidRPr="0025643E" w:rsidRDefault="00573B2C" w:rsidP="00E46061">
          <w:pPr>
            <w:pStyle w:val="EEWMarginalspalte"/>
          </w:pPr>
        </w:p>
      </w:tc>
      <w:tc>
        <w:tcPr>
          <w:tcW w:w="2296" w:type="dxa"/>
          <w:gridSpan w:val="2"/>
        </w:tcPr>
        <w:p w14:paraId="6B1A9CF0" w14:textId="77777777" w:rsidR="00573B2C" w:rsidRPr="00D7138B" w:rsidRDefault="00573B2C" w:rsidP="00E46061">
          <w:pPr>
            <w:pStyle w:val="EEWMarginalspalte"/>
            <w:rPr>
              <w:color w:val="FFFFFF" w:themeColor="background1"/>
            </w:rPr>
          </w:pPr>
        </w:p>
      </w:tc>
    </w:tr>
    <w:tr w:rsidR="00573B2C" w:rsidRPr="006B2952" w14:paraId="41A82439" w14:textId="77777777" w:rsidTr="00E46061">
      <w:tc>
        <w:tcPr>
          <w:tcW w:w="28" w:type="dxa"/>
        </w:tcPr>
        <w:p w14:paraId="5CBD9D41" w14:textId="77777777" w:rsidR="00573B2C" w:rsidRPr="0025643E" w:rsidRDefault="00573B2C" w:rsidP="00E46061">
          <w:pPr>
            <w:pStyle w:val="EEWMarginalspalte"/>
          </w:pPr>
        </w:p>
      </w:tc>
      <w:tc>
        <w:tcPr>
          <w:tcW w:w="2296" w:type="dxa"/>
          <w:gridSpan w:val="2"/>
        </w:tcPr>
        <w:p w14:paraId="210D6453" w14:textId="77777777" w:rsidR="002F7456" w:rsidRDefault="002F7456" w:rsidP="002F7456">
          <w:pPr>
            <w:pStyle w:val="EEWMarginalspalte"/>
          </w:pPr>
          <w:bookmarkStart w:id="10" w:name="Internet"/>
          <w:bookmarkEnd w:id="10"/>
          <w:r>
            <w:t>www.K9NOSE.nl</w:t>
          </w:r>
        </w:p>
        <w:p w14:paraId="7146BC06" w14:textId="19CE8D96" w:rsidR="00573B2C" w:rsidRPr="0025643E" w:rsidRDefault="002F7456" w:rsidP="002F7456">
          <w:pPr>
            <w:pStyle w:val="EEWMarginalspalte"/>
          </w:pPr>
          <w:r>
            <w:t>www.dierreflectie.nl</w:t>
          </w:r>
        </w:p>
      </w:tc>
    </w:tr>
    <w:tr w:rsidR="00573B2C" w:rsidRPr="006B2952" w14:paraId="11CE64FA" w14:textId="77777777" w:rsidTr="00E46061">
      <w:tc>
        <w:tcPr>
          <w:tcW w:w="28" w:type="dxa"/>
        </w:tcPr>
        <w:p w14:paraId="6A8263DD" w14:textId="77777777" w:rsidR="00573B2C" w:rsidRPr="0025643E" w:rsidRDefault="00573B2C" w:rsidP="00E46061">
          <w:pPr>
            <w:pStyle w:val="EEWMarginalspalte"/>
          </w:pPr>
        </w:p>
      </w:tc>
      <w:tc>
        <w:tcPr>
          <w:tcW w:w="2296" w:type="dxa"/>
          <w:gridSpan w:val="2"/>
        </w:tcPr>
        <w:p w14:paraId="273E083A" w14:textId="77777777" w:rsidR="00573B2C" w:rsidRPr="00230D60" w:rsidRDefault="00573B2C" w:rsidP="00E46061">
          <w:pPr>
            <w:pStyle w:val="EEWMarginalspalte"/>
            <w:rPr>
              <w:color w:val="FFFFFF" w:themeColor="background1"/>
            </w:rPr>
          </w:pPr>
        </w:p>
      </w:tc>
    </w:tr>
    <w:tr w:rsidR="00573B2C" w:rsidRPr="006B2952" w14:paraId="35943C70" w14:textId="77777777" w:rsidTr="00E46061">
      <w:tc>
        <w:tcPr>
          <w:tcW w:w="28" w:type="dxa"/>
        </w:tcPr>
        <w:p w14:paraId="36047E5F" w14:textId="77777777" w:rsidR="00573B2C" w:rsidRPr="0025643E" w:rsidRDefault="00573B2C" w:rsidP="00E46061">
          <w:pPr>
            <w:pStyle w:val="EEWMarginalspalte"/>
          </w:pPr>
        </w:p>
      </w:tc>
      <w:tc>
        <w:tcPr>
          <w:tcW w:w="2296" w:type="dxa"/>
          <w:gridSpan w:val="2"/>
        </w:tcPr>
        <w:p w14:paraId="6570DB26" w14:textId="77777777" w:rsidR="00573B2C" w:rsidRPr="0025643E" w:rsidRDefault="00AC6868" w:rsidP="00AC6868">
          <w:pPr>
            <w:pStyle w:val="EEWMarginalspalte"/>
          </w:pPr>
          <w:bookmarkStart w:id="11" w:name="Bearbeiter"/>
          <w:bookmarkEnd w:id="11"/>
          <w:r>
            <w:t>Minke van den Berg</w:t>
          </w:r>
          <w:r w:rsidR="00B73BCC">
            <w:t>h</w:t>
          </w:r>
        </w:p>
      </w:tc>
    </w:tr>
    <w:tr w:rsidR="00B768B5" w:rsidRPr="006B2952" w14:paraId="1852F446" w14:textId="77777777" w:rsidTr="00E46061">
      <w:trPr>
        <w:trHeight w:hRule="exact" w:val="51"/>
      </w:trPr>
      <w:tc>
        <w:tcPr>
          <w:tcW w:w="28" w:type="dxa"/>
        </w:tcPr>
        <w:p w14:paraId="12DF634A" w14:textId="77777777" w:rsidR="00B768B5" w:rsidRPr="0025643E" w:rsidRDefault="00B768B5" w:rsidP="00E46061">
          <w:pPr>
            <w:pStyle w:val="EEWMarginalspalte"/>
          </w:pPr>
        </w:p>
      </w:tc>
      <w:tc>
        <w:tcPr>
          <w:tcW w:w="2296" w:type="dxa"/>
          <w:gridSpan w:val="2"/>
        </w:tcPr>
        <w:p w14:paraId="1EF0D61E" w14:textId="77777777" w:rsidR="00B768B5" w:rsidRPr="00B768B5" w:rsidRDefault="00B768B5" w:rsidP="00E46061">
          <w:pPr>
            <w:pStyle w:val="EEWMarginalspalte"/>
            <w:rPr>
              <w:color w:val="FFFFFF" w:themeColor="background1"/>
            </w:rPr>
          </w:pPr>
        </w:p>
      </w:tc>
    </w:tr>
    <w:tr w:rsidR="00573B2C" w:rsidRPr="006B2952" w14:paraId="66373804" w14:textId="77777777" w:rsidTr="00E46061">
      <w:tc>
        <w:tcPr>
          <w:tcW w:w="28" w:type="dxa"/>
        </w:tcPr>
        <w:p w14:paraId="4171DDD2" w14:textId="77777777" w:rsidR="00573B2C" w:rsidRPr="0025643E" w:rsidRDefault="00573B2C" w:rsidP="00E46061">
          <w:pPr>
            <w:pStyle w:val="EEWMarginalspalte"/>
          </w:pPr>
        </w:p>
      </w:tc>
      <w:tc>
        <w:tcPr>
          <w:tcW w:w="2296" w:type="dxa"/>
          <w:gridSpan w:val="2"/>
        </w:tcPr>
        <w:p w14:paraId="4857AA90" w14:textId="77777777" w:rsidR="00573B2C" w:rsidRPr="0025643E" w:rsidRDefault="00AC6868" w:rsidP="00AC6868">
          <w:pPr>
            <w:pStyle w:val="EEWMarginalspalte"/>
          </w:pPr>
          <w:bookmarkStart w:id="12" w:name="fon"/>
          <w:bookmarkEnd w:id="12"/>
          <w:r>
            <w:t>M +31 6 434 412 24</w:t>
          </w:r>
        </w:p>
      </w:tc>
    </w:tr>
    <w:tr w:rsidR="00573B2C" w:rsidRPr="001A02E7" w14:paraId="515189CD" w14:textId="77777777" w:rsidTr="00E46061">
      <w:tc>
        <w:tcPr>
          <w:tcW w:w="28" w:type="dxa"/>
        </w:tcPr>
        <w:p w14:paraId="6F6CEC42" w14:textId="77777777" w:rsidR="00573B2C" w:rsidRPr="0025643E" w:rsidRDefault="00573B2C" w:rsidP="00E46061">
          <w:pPr>
            <w:pStyle w:val="EEWMarginalspalte"/>
          </w:pPr>
        </w:p>
      </w:tc>
      <w:tc>
        <w:tcPr>
          <w:tcW w:w="2296" w:type="dxa"/>
          <w:gridSpan w:val="2"/>
        </w:tcPr>
        <w:p w14:paraId="40B09504" w14:textId="77777777" w:rsidR="00573B2C" w:rsidRPr="000E5DDC" w:rsidRDefault="00AC6868" w:rsidP="00AC6868">
          <w:pPr>
            <w:pStyle w:val="EEWMarginalspalte"/>
            <w:rPr>
              <w:lang w:val="de-DE"/>
            </w:rPr>
          </w:pPr>
          <w:bookmarkStart w:id="13" w:name="fax"/>
          <w:bookmarkEnd w:id="13"/>
          <w:r w:rsidRPr="000E5DDC">
            <w:rPr>
              <w:lang w:val="de-DE"/>
            </w:rPr>
            <w:t xml:space="preserve">E </w:t>
          </w:r>
          <w:hyperlink r:id="rId1" w:history="1">
            <w:r w:rsidR="000E5DDC" w:rsidRPr="000E5DDC">
              <w:rPr>
                <w:rStyle w:val="Hyperlink"/>
                <w:lang w:val="de-DE"/>
              </w:rPr>
              <w:t>canine.nose@gmail.com</w:t>
            </w:r>
          </w:hyperlink>
          <w:r w:rsidR="000E5DDC" w:rsidRPr="000E5DDC">
            <w:rPr>
              <w:lang w:val="de-DE"/>
            </w:rPr>
            <w:t xml:space="preserve"> </w:t>
          </w:r>
          <w:r w:rsidRPr="000E5DDC">
            <w:rPr>
              <w:lang w:val="de-DE"/>
            </w:rPr>
            <w:t xml:space="preserve"> </w:t>
          </w:r>
        </w:p>
      </w:tc>
    </w:tr>
    <w:tr w:rsidR="00573B2C" w:rsidRPr="001A02E7" w14:paraId="18B4DCAE" w14:textId="77777777" w:rsidTr="00E46061">
      <w:tc>
        <w:tcPr>
          <w:tcW w:w="28" w:type="dxa"/>
        </w:tcPr>
        <w:p w14:paraId="40206506" w14:textId="77777777" w:rsidR="00573B2C" w:rsidRPr="000E5DDC" w:rsidRDefault="00573B2C" w:rsidP="00E46061">
          <w:pPr>
            <w:pStyle w:val="EEWMarginalspalte"/>
            <w:rPr>
              <w:lang w:val="de-DE"/>
            </w:rPr>
          </w:pPr>
        </w:p>
      </w:tc>
      <w:tc>
        <w:tcPr>
          <w:tcW w:w="2296" w:type="dxa"/>
          <w:gridSpan w:val="2"/>
        </w:tcPr>
        <w:p w14:paraId="35D07212" w14:textId="77777777" w:rsidR="00573B2C" w:rsidRPr="000E5DDC" w:rsidRDefault="00573B2C" w:rsidP="00E46061">
          <w:pPr>
            <w:pStyle w:val="EEWMarginalspalte"/>
            <w:rPr>
              <w:lang w:val="de-DE"/>
            </w:rPr>
          </w:pPr>
          <w:bookmarkStart w:id="14" w:name="mobil"/>
          <w:bookmarkEnd w:id="14"/>
        </w:p>
      </w:tc>
    </w:tr>
    <w:tr w:rsidR="00573B2C" w:rsidRPr="000E5DDC" w14:paraId="4E57AB11" w14:textId="77777777" w:rsidTr="00E46061">
      <w:trPr>
        <w:trHeight w:hRule="exact" w:val="20"/>
      </w:trPr>
      <w:tc>
        <w:tcPr>
          <w:tcW w:w="28" w:type="dxa"/>
        </w:tcPr>
        <w:p w14:paraId="6D82C544" w14:textId="77777777" w:rsidR="00573B2C" w:rsidRPr="000E5DDC" w:rsidRDefault="00573B2C" w:rsidP="00E46061">
          <w:pPr>
            <w:pStyle w:val="EEWMarginalspalte"/>
            <w:rPr>
              <w:lang w:val="de-DE"/>
            </w:rPr>
          </w:pPr>
        </w:p>
      </w:tc>
      <w:tc>
        <w:tcPr>
          <w:tcW w:w="938" w:type="dxa"/>
        </w:tcPr>
        <w:p w14:paraId="4CD6BB89" w14:textId="77777777" w:rsidR="00573B2C" w:rsidRPr="000E5DDC" w:rsidRDefault="00575BA5" w:rsidP="00E46061">
          <w:pPr>
            <w:pStyle w:val="EEWMarginalspalte"/>
            <w:rPr>
              <w:lang w:val="en-GB"/>
            </w:rPr>
          </w:pPr>
          <w:r w:rsidRPr="000E5DDC">
            <w:rPr>
              <w:lang w:val="en-GB"/>
            </w:rPr>
            <w:t>Ons kenmerk</w:t>
          </w:r>
        </w:p>
      </w:tc>
      <w:tc>
        <w:tcPr>
          <w:tcW w:w="1358" w:type="dxa"/>
        </w:tcPr>
        <w:p w14:paraId="64E55E18" w14:textId="77777777" w:rsidR="00573B2C" w:rsidRPr="000E5DDC" w:rsidRDefault="00573B2C" w:rsidP="00E46061">
          <w:pPr>
            <w:pStyle w:val="EEWMarginalspalte"/>
            <w:rPr>
              <w:lang w:val="en-GB"/>
            </w:rPr>
          </w:pPr>
          <w:bookmarkStart w:id="15" w:name="UnserZeichen"/>
          <w:bookmarkEnd w:id="15"/>
        </w:p>
      </w:tc>
    </w:tr>
  </w:tbl>
  <w:p w14:paraId="144A77AE" w14:textId="2BCA2371" w:rsidR="00EC4C72" w:rsidRPr="000E5DDC" w:rsidRDefault="00777999">
    <w:pPr>
      <w:pStyle w:val="Koptekst"/>
      <w:rPr>
        <w:sz w:val="2"/>
        <w:szCs w:val="2"/>
        <w:lang w:val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4BE6A9E" wp14:editId="0DEB4E51">
          <wp:simplePos x="0" y="0"/>
          <wp:positionH relativeFrom="page">
            <wp:posOffset>1951990</wp:posOffset>
          </wp:positionH>
          <wp:positionV relativeFrom="paragraph">
            <wp:posOffset>-487680</wp:posOffset>
          </wp:positionV>
          <wp:extent cx="3657600" cy="1005840"/>
          <wp:effectExtent l="0" t="0" r="0" b="0"/>
          <wp:wrapTight wrapText="bothSides">
            <wp:wrapPolygon edited="0">
              <wp:start x="2813" y="2864"/>
              <wp:lineTo x="2250" y="4909"/>
              <wp:lineTo x="1350" y="9000"/>
              <wp:lineTo x="1350" y="11045"/>
              <wp:lineTo x="1913" y="16773"/>
              <wp:lineTo x="2925" y="18818"/>
              <wp:lineTo x="3038" y="19636"/>
              <wp:lineTo x="4275" y="19636"/>
              <wp:lineTo x="9675" y="18818"/>
              <wp:lineTo x="16313" y="17591"/>
              <wp:lineTo x="19800" y="16773"/>
              <wp:lineTo x="20363" y="15955"/>
              <wp:lineTo x="20363" y="5318"/>
              <wp:lineTo x="16425" y="3682"/>
              <wp:lineTo x="4388" y="2864"/>
              <wp:lineTo x="2813" y="2864"/>
            </wp:wrapPolygon>
          </wp:wrapTight>
          <wp:docPr id="4" name="Afbeelding 4" descr="Afbeelding met binn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File (2)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854" b="23510"/>
                  <a:stretch/>
                </pic:blipFill>
                <pic:spPr bwMode="auto">
                  <a:xfrm>
                    <a:off x="0" y="0"/>
                    <a:ext cx="3657600" cy="1005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02E7"/>
    <w:multiLevelType w:val="multilevel"/>
    <w:tmpl w:val="30520ECE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E634B2"/>
    <w:multiLevelType w:val="multilevel"/>
    <w:tmpl w:val="9940CB8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1D452A8"/>
    <w:multiLevelType w:val="multilevel"/>
    <w:tmpl w:val="9D1E361E"/>
    <w:lvl w:ilvl="0">
      <w:start w:val="1"/>
      <w:numFmt w:val="bullet"/>
      <w:lvlText w:val="❏"/>
      <w:lvlJc w:val="left"/>
      <w:pPr>
        <w:ind w:left="255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3277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39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47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54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61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68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75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831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3E50CD3"/>
    <w:multiLevelType w:val="multilevel"/>
    <w:tmpl w:val="7AD4A052"/>
    <w:lvl w:ilvl="0">
      <w:start w:val="1"/>
      <w:numFmt w:val="bullet"/>
      <w:lvlText w:val="❏"/>
      <w:lvlJc w:val="left"/>
      <w:pPr>
        <w:ind w:left="11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837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5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32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9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7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4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61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87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4722C33"/>
    <w:multiLevelType w:val="multilevel"/>
    <w:tmpl w:val="9E2EBB70"/>
    <w:lvl w:ilvl="0">
      <w:start w:val="1"/>
      <w:numFmt w:val="bullet"/>
      <w:lvlText w:val="❏"/>
      <w:lvlJc w:val="left"/>
      <w:pPr>
        <w:ind w:left="183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2557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32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39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47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54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61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68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759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A5A607C"/>
    <w:multiLevelType w:val="multilevel"/>
    <w:tmpl w:val="5CA49064"/>
    <w:lvl w:ilvl="0">
      <w:start w:val="1"/>
      <w:numFmt w:val="bullet"/>
      <w:lvlText w:val="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72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C582B37"/>
    <w:multiLevelType w:val="multilevel"/>
    <w:tmpl w:val="503C98B2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D4E2403"/>
    <w:multiLevelType w:val="multilevel"/>
    <w:tmpl w:val="72E67058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C411F31"/>
    <w:multiLevelType w:val="multilevel"/>
    <w:tmpl w:val="C4300F9E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D667824"/>
    <w:multiLevelType w:val="multilevel"/>
    <w:tmpl w:val="BD340A4E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0077372"/>
    <w:multiLevelType w:val="multilevel"/>
    <w:tmpl w:val="77CE771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2C10318"/>
    <w:multiLevelType w:val="multilevel"/>
    <w:tmpl w:val="AB9CEF00"/>
    <w:lvl w:ilvl="0">
      <w:start w:val="1"/>
      <w:numFmt w:val="bullet"/>
      <w:lvlText w:val="❏"/>
      <w:lvlJc w:val="left"/>
      <w:pPr>
        <w:ind w:left="11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837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5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32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9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7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4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61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877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64D184B"/>
    <w:multiLevelType w:val="multilevel"/>
    <w:tmpl w:val="77324AD0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91121E8"/>
    <w:multiLevelType w:val="multilevel"/>
    <w:tmpl w:val="190C62E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B3C473B"/>
    <w:multiLevelType w:val="multilevel"/>
    <w:tmpl w:val="EA9ABFA8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EA124E0"/>
    <w:multiLevelType w:val="multilevel"/>
    <w:tmpl w:val="A86E28B0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03A6A08"/>
    <w:multiLevelType w:val="multilevel"/>
    <w:tmpl w:val="051EBCB6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AD53AF0"/>
    <w:multiLevelType w:val="multilevel"/>
    <w:tmpl w:val="7B90C7BC"/>
    <w:lvl w:ilvl="0">
      <w:start w:val="1"/>
      <w:numFmt w:val="bullet"/>
      <w:lvlText w:val="❏"/>
      <w:lvlJc w:val="left"/>
      <w:pPr>
        <w:ind w:left="11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837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5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32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9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7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4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61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877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B8639EA"/>
    <w:multiLevelType w:val="multilevel"/>
    <w:tmpl w:val="1CE252F8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F613058"/>
    <w:multiLevelType w:val="multilevel"/>
    <w:tmpl w:val="BFD86A0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35D777D"/>
    <w:multiLevelType w:val="multilevel"/>
    <w:tmpl w:val="74F8E042"/>
    <w:lvl w:ilvl="0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3CD4FA5"/>
    <w:multiLevelType w:val="multilevel"/>
    <w:tmpl w:val="61FC5428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52730AD"/>
    <w:multiLevelType w:val="multilevel"/>
    <w:tmpl w:val="414A2B56"/>
    <w:lvl w:ilvl="0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6434700"/>
    <w:multiLevelType w:val="multilevel"/>
    <w:tmpl w:val="FF9A71B2"/>
    <w:lvl w:ilvl="0">
      <w:start w:val="1"/>
      <w:numFmt w:val="bullet"/>
      <w:lvlText w:val="❏"/>
      <w:lvlJc w:val="left"/>
      <w:pPr>
        <w:ind w:left="11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837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5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32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9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7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4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61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877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9946C8E"/>
    <w:multiLevelType w:val="multilevel"/>
    <w:tmpl w:val="A02E76B4"/>
    <w:lvl w:ilvl="0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ADB0819"/>
    <w:multiLevelType w:val="multilevel"/>
    <w:tmpl w:val="965E0C0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0797F1D"/>
    <w:multiLevelType w:val="multilevel"/>
    <w:tmpl w:val="BB56776A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9E31566"/>
    <w:multiLevelType w:val="multilevel"/>
    <w:tmpl w:val="44EEC39C"/>
    <w:lvl w:ilvl="0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F267DDC"/>
    <w:multiLevelType w:val="multilevel"/>
    <w:tmpl w:val="46BAC090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8F3776A"/>
    <w:multiLevelType w:val="multilevel"/>
    <w:tmpl w:val="BCD84334"/>
    <w:lvl w:ilvl="0">
      <w:start w:val="1"/>
      <w:numFmt w:val="bullet"/>
      <w:lvlText w:val="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72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A42297B"/>
    <w:multiLevelType w:val="multilevel"/>
    <w:tmpl w:val="264A5E7A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A9E6ABB"/>
    <w:multiLevelType w:val="multilevel"/>
    <w:tmpl w:val="8D461D22"/>
    <w:lvl w:ilvl="0">
      <w:start w:val="1"/>
      <w:numFmt w:val="bullet"/>
      <w:lvlText w:val="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72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2F1515B"/>
    <w:multiLevelType w:val="multilevel"/>
    <w:tmpl w:val="A9C0CDE4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4BF231A"/>
    <w:multiLevelType w:val="multilevel"/>
    <w:tmpl w:val="AE4E8750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5"/>
  </w:num>
  <w:num w:numId="2">
    <w:abstractNumId w:val="23"/>
  </w:num>
  <w:num w:numId="3">
    <w:abstractNumId w:val="11"/>
  </w:num>
  <w:num w:numId="4">
    <w:abstractNumId w:val="16"/>
  </w:num>
  <w:num w:numId="5">
    <w:abstractNumId w:val="20"/>
  </w:num>
  <w:num w:numId="6">
    <w:abstractNumId w:val="29"/>
  </w:num>
  <w:num w:numId="7">
    <w:abstractNumId w:val="3"/>
  </w:num>
  <w:num w:numId="8">
    <w:abstractNumId w:val="5"/>
  </w:num>
  <w:num w:numId="9">
    <w:abstractNumId w:val="32"/>
  </w:num>
  <w:num w:numId="10">
    <w:abstractNumId w:val="19"/>
  </w:num>
  <w:num w:numId="11">
    <w:abstractNumId w:val="8"/>
  </w:num>
  <w:num w:numId="12">
    <w:abstractNumId w:val="28"/>
  </w:num>
  <w:num w:numId="13">
    <w:abstractNumId w:val="27"/>
  </w:num>
  <w:num w:numId="14">
    <w:abstractNumId w:val="31"/>
  </w:num>
  <w:num w:numId="15">
    <w:abstractNumId w:val="33"/>
  </w:num>
  <w:num w:numId="16">
    <w:abstractNumId w:val="22"/>
  </w:num>
  <w:num w:numId="17">
    <w:abstractNumId w:val="13"/>
  </w:num>
  <w:num w:numId="18">
    <w:abstractNumId w:val="7"/>
  </w:num>
  <w:num w:numId="19">
    <w:abstractNumId w:val="30"/>
  </w:num>
  <w:num w:numId="20">
    <w:abstractNumId w:val="17"/>
  </w:num>
  <w:num w:numId="21">
    <w:abstractNumId w:val="4"/>
  </w:num>
  <w:num w:numId="22">
    <w:abstractNumId w:val="10"/>
  </w:num>
  <w:num w:numId="23">
    <w:abstractNumId w:val="9"/>
  </w:num>
  <w:num w:numId="24">
    <w:abstractNumId w:val="24"/>
  </w:num>
  <w:num w:numId="25">
    <w:abstractNumId w:val="15"/>
  </w:num>
  <w:num w:numId="26">
    <w:abstractNumId w:val="12"/>
  </w:num>
  <w:num w:numId="27">
    <w:abstractNumId w:val="6"/>
  </w:num>
  <w:num w:numId="28">
    <w:abstractNumId w:val="18"/>
  </w:num>
  <w:num w:numId="29">
    <w:abstractNumId w:val="14"/>
  </w:num>
  <w:num w:numId="30">
    <w:abstractNumId w:val="0"/>
  </w:num>
  <w:num w:numId="31">
    <w:abstractNumId w:val="1"/>
  </w:num>
  <w:num w:numId="32">
    <w:abstractNumId w:val="2"/>
  </w:num>
  <w:num w:numId="33">
    <w:abstractNumId w:val="26"/>
  </w:num>
  <w:num w:numId="34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2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0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reacodeFax" w:val="(0)596"/>
    <w:docVar w:name="areacodeMob" w:val="(0)6"/>
    <w:docVar w:name="areacodeTel" w:val="(0)596"/>
    <w:docVar w:name="Bankangabe" w:val="ja"/>
    <w:docVar w:name="BU" w:val="EEW Energy from Waste Delfzijl B.V."/>
    <w:docVar w:name="BUini" w:val="EEW_Delfzijl.ini"/>
    <w:docVar w:name="BUnr" w:val="0"/>
    <w:docVar w:name="EEWVersion" w:val="10"/>
    <w:docVar w:name="Fax" w:val="6 74"/>
    <w:docVar w:name="FaxDurchwahl" w:val="3 94"/>
    <w:docVar w:name="Formatdokumentname" w:val="ohne Pfad"/>
    <w:docVar w:name="INIDatum" w:val="25.06.2013"/>
    <w:docVar w:name="intFax" w:val="+31"/>
    <w:docVar w:name="intMob" w:val="+31"/>
    <w:docVar w:name="intTel" w:val="+31"/>
    <w:docVar w:name="Mob" w:val="31 65 21 11"/>
    <w:docVar w:name="Standort" w:val="Farmsum"/>
    <w:docVar w:name="SteuerNrangabe" w:val="ja"/>
    <w:docVar w:name="Tel" w:val="6 74"/>
    <w:docVar w:name="TelDurchwahl" w:val="2 22"/>
  </w:docVars>
  <w:rsids>
    <w:rsidRoot w:val="00E46061"/>
    <w:rsid w:val="00002BC3"/>
    <w:rsid w:val="00005875"/>
    <w:rsid w:val="000076CC"/>
    <w:rsid w:val="0001277F"/>
    <w:rsid w:val="00013B8E"/>
    <w:rsid w:val="0001440C"/>
    <w:rsid w:val="000174F9"/>
    <w:rsid w:val="0002219C"/>
    <w:rsid w:val="000233AC"/>
    <w:rsid w:val="000352A0"/>
    <w:rsid w:val="0003552B"/>
    <w:rsid w:val="00037135"/>
    <w:rsid w:val="00041C84"/>
    <w:rsid w:val="00042711"/>
    <w:rsid w:val="00045445"/>
    <w:rsid w:val="00046AD0"/>
    <w:rsid w:val="00050D80"/>
    <w:rsid w:val="00052434"/>
    <w:rsid w:val="00056866"/>
    <w:rsid w:val="000661F8"/>
    <w:rsid w:val="0006621D"/>
    <w:rsid w:val="00066DBA"/>
    <w:rsid w:val="00070A9F"/>
    <w:rsid w:val="00072F3F"/>
    <w:rsid w:val="00075591"/>
    <w:rsid w:val="00075BBF"/>
    <w:rsid w:val="00075DA5"/>
    <w:rsid w:val="00077813"/>
    <w:rsid w:val="0009007B"/>
    <w:rsid w:val="000914DD"/>
    <w:rsid w:val="00093FEE"/>
    <w:rsid w:val="000A040E"/>
    <w:rsid w:val="000A240A"/>
    <w:rsid w:val="000A356E"/>
    <w:rsid w:val="000A5BAF"/>
    <w:rsid w:val="000A7FED"/>
    <w:rsid w:val="000B25AD"/>
    <w:rsid w:val="000B2CFD"/>
    <w:rsid w:val="000B502D"/>
    <w:rsid w:val="000B5F66"/>
    <w:rsid w:val="000C00C7"/>
    <w:rsid w:val="000C0E87"/>
    <w:rsid w:val="000C416B"/>
    <w:rsid w:val="000C61D5"/>
    <w:rsid w:val="000D5127"/>
    <w:rsid w:val="000D6D9C"/>
    <w:rsid w:val="000D7C6F"/>
    <w:rsid w:val="000E580B"/>
    <w:rsid w:val="000E5DDC"/>
    <w:rsid w:val="000E6575"/>
    <w:rsid w:val="000E7B7A"/>
    <w:rsid w:val="000F020F"/>
    <w:rsid w:val="000F1A7F"/>
    <w:rsid w:val="000F54D9"/>
    <w:rsid w:val="00111085"/>
    <w:rsid w:val="00111156"/>
    <w:rsid w:val="00112475"/>
    <w:rsid w:val="00115C18"/>
    <w:rsid w:val="001177DC"/>
    <w:rsid w:val="001201FB"/>
    <w:rsid w:val="00130135"/>
    <w:rsid w:val="00130ECC"/>
    <w:rsid w:val="00142EFE"/>
    <w:rsid w:val="00154A15"/>
    <w:rsid w:val="001553DC"/>
    <w:rsid w:val="001605D7"/>
    <w:rsid w:val="00162A59"/>
    <w:rsid w:val="00171429"/>
    <w:rsid w:val="001810AC"/>
    <w:rsid w:val="00187BBC"/>
    <w:rsid w:val="00195F32"/>
    <w:rsid w:val="001A02E7"/>
    <w:rsid w:val="001A075D"/>
    <w:rsid w:val="001A0A25"/>
    <w:rsid w:val="001A20D9"/>
    <w:rsid w:val="001A3042"/>
    <w:rsid w:val="001A313B"/>
    <w:rsid w:val="001A3575"/>
    <w:rsid w:val="001A4EB6"/>
    <w:rsid w:val="001B27EA"/>
    <w:rsid w:val="001B2C52"/>
    <w:rsid w:val="001B3746"/>
    <w:rsid w:val="001B76CA"/>
    <w:rsid w:val="001C1FD8"/>
    <w:rsid w:val="001C5ECD"/>
    <w:rsid w:val="001C78F1"/>
    <w:rsid w:val="001D46DE"/>
    <w:rsid w:val="001D706B"/>
    <w:rsid w:val="001D7D21"/>
    <w:rsid w:val="001E71E8"/>
    <w:rsid w:val="001F2162"/>
    <w:rsid w:val="001F25A4"/>
    <w:rsid w:val="001F27A0"/>
    <w:rsid w:val="001F3692"/>
    <w:rsid w:val="00202A07"/>
    <w:rsid w:val="00206120"/>
    <w:rsid w:val="002109BA"/>
    <w:rsid w:val="00213CFC"/>
    <w:rsid w:val="002217F2"/>
    <w:rsid w:val="0022611D"/>
    <w:rsid w:val="00230D60"/>
    <w:rsid w:val="00233476"/>
    <w:rsid w:val="00233DE5"/>
    <w:rsid w:val="00233E4C"/>
    <w:rsid w:val="00235235"/>
    <w:rsid w:val="00240145"/>
    <w:rsid w:val="00243FFD"/>
    <w:rsid w:val="0024451D"/>
    <w:rsid w:val="002473A4"/>
    <w:rsid w:val="00250B74"/>
    <w:rsid w:val="00260CDE"/>
    <w:rsid w:val="0027479D"/>
    <w:rsid w:val="00274C2E"/>
    <w:rsid w:val="002823FA"/>
    <w:rsid w:val="00286843"/>
    <w:rsid w:val="002950EB"/>
    <w:rsid w:val="002A241E"/>
    <w:rsid w:val="002A3174"/>
    <w:rsid w:val="002A44AF"/>
    <w:rsid w:val="002A5ACF"/>
    <w:rsid w:val="002B14B4"/>
    <w:rsid w:val="002C0956"/>
    <w:rsid w:val="002C5A84"/>
    <w:rsid w:val="002C787D"/>
    <w:rsid w:val="002D1317"/>
    <w:rsid w:val="002D35F8"/>
    <w:rsid w:val="002D3DB1"/>
    <w:rsid w:val="002E6077"/>
    <w:rsid w:val="002F3F01"/>
    <w:rsid w:val="002F7456"/>
    <w:rsid w:val="00301C6F"/>
    <w:rsid w:val="00304A1D"/>
    <w:rsid w:val="00314A32"/>
    <w:rsid w:val="0032103F"/>
    <w:rsid w:val="00322E6C"/>
    <w:rsid w:val="00323722"/>
    <w:rsid w:val="00323E95"/>
    <w:rsid w:val="00324131"/>
    <w:rsid w:val="00327659"/>
    <w:rsid w:val="00331FD7"/>
    <w:rsid w:val="0034008F"/>
    <w:rsid w:val="00347221"/>
    <w:rsid w:val="0035058A"/>
    <w:rsid w:val="003506F6"/>
    <w:rsid w:val="00354B67"/>
    <w:rsid w:val="00360E53"/>
    <w:rsid w:val="00383EC2"/>
    <w:rsid w:val="003842FE"/>
    <w:rsid w:val="00385582"/>
    <w:rsid w:val="00387F5D"/>
    <w:rsid w:val="00390610"/>
    <w:rsid w:val="00390DC3"/>
    <w:rsid w:val="00391CFD"/>
    <w:rsid w:val="003953FC"/>
    <w:rsid w:val="003962CD"/>
    <w:rsid w:val="003A4DD0"/>
    <w:rsid w:val="003A6F05"/>
    <w:rsid w:val="003B063E"/>
    <w:rsid w:val="003C049E"/>
    <w:rsid w:val="003C05ED"/>
    <w:rsid w:val="003C3A2E"/>
    <w:rsid w:val="003C4B86"/>
    <w:rsid w:val="003D5B86"/>
    <w:rsid w:val="003E4B58"/>
    <w:rsid w:val="003F6C1F"/>
    <w:rsid w:val="00407EFE"/>
    <w:rsid w:val="00412FB1"/>
    <w:rsid w:val="00416370"/>
    <w:rsid w:val="004216A4"/>
    <w:rsid w:val="00424CCB"/>
    <w:rsid w:val="004252E9"/>
    <w:rsid w:val="0043154D"/>
    <w:rsid w:val="00433AFD"/>
    <w:rsid w:val="00441C16"/>
    <w:rsid w:val="00446BD6"/>
    <w:rsid w:val="00453968"/>
    <w:rsid w:val="00454230"/>
    <w:rsid w:val="0045513A"/>
    <w:rsid w:val="00455844"/>
    <w:rsid w:val="00456604"/>
    <w:rsid w:val="00456DA8"/>
    <w:rsid w:val="0045752C"/>
    <w:rsid w:val="00457B8A"/>
    <w:rsid w:val="00460CFD"/>
    <w:rsid w:val="004620A3"/>
    <w:rsid w:val="004633EB"/>
    <w:rsid w:val="0046754A"/>
    <w:rsid w:val="004677A4"/>
    <w:rsid w:val="0047041A"/>
    <w:rsid w:val="00474EA7"/>
    <w:rsid w:val="00481C53"/>
    <w:rsid w:val="0048513C"/>
    <w:rsid w:val="004927F1"/>
    <w:rsid w:val="004928D6"/>
    <w:rsid w:val="00497913"/>
    <w:rsid w:val="004A1D2E"/>
    <w:rsid w:val="004A713C"/>
    <w:rsid w:val="004A73C2"/>
    <w:rsid w:val="004D400C"/>
    <w:rsid w:val="004D5319"/>
    <w:rsid w:val="004D53F0"/>
    <w:rsid w:val="004D5E67"/>
    <w:rsid w:val="004E504A"/>
    <w:rsid w:val="004E6152"/>
    <w:rsid w:val="004E6648"/>
    <w:rsid w:val="004F44AE"/>
    <w:rsid w:val="004F61EA"/>
    <w:rsid w:val="0050127C"/>
    <w:rsid w:val="005027EB"/>
    <w:rsid w:val="00502F1D"/>
    <w:rsid w:val="005071AF"/>
    <w:rsid w:val="00510B58"/>
    <w:rsid w:val="00511155"/>
    <w:rsid w:val="005136A8"/>
    <w:rsid w:val="005149BA"/>
    <w:rsid w:val="0051720F"/>
    <w:rsid w:val="00522144"/>
    <w:rsid w:val="005322F5"/>
    <w:rsid w:val="00535B42"/>
    <w:rsid w:val="005445D6"/>
    <w:rsid w:val="005466FD"/>
    <w:rsid w:val="0055074D"/>
    <w:rsid w:val="0055498A"/>
    <w:rsid w:val="005733D3"/>
    <w:rsid w:val="00573B1E"/>
    <w:rsid w:val="00573B2C"/>
    <w:rsid w:val="00575BA5"/>
    <w:rsid w:val="00583FD3"/>
    <w:rsid w:val="005935D1"/>
    <w:rsid w:val="005936A6"/>
    <w:rsid w:val="00595519"/>
    <w:rsid w:val="0059598D"/>
    <w:rsid w:val="005A3D49"/>
    <w:rsid w:val="005A5BEE"/>
    <w:rsid w:val="005B1E5D"/>
    <w:rsid w:val="005B2C3A"/>
    <w:rsid w:val="005C1B09"/>
    <w:rsid w:val="005C3F01"/>
    <w:rsid w:val="005C7E82"/>
    <w:rsid w:val="005D01B3"/>
    <w:rsid w:val="005D155A"/>
    <w:rsid w:val="005D4D50"/>
    <w:rsid w:val="005D51A3"/>
    <w:rsid w:val="005D5F45"/>
    <w:rsid w:val="005E46AA"/>
    <w:rsid w:val="005F2552"/>
    <w:rsid w:val="005F3772"/>
    <w:rsid w:val="005F54A1"/>
    <w:rsid w:val="005F6A02"/>
    <w:rsid w:val="00606AF2"/>
    <w:rsid w:val="006072BA"/>
    <w:rsid w:val="00612EA9"/>
    <w:rsid w:val="0061385A"/>
    <w:rsid w:val="006139E6"/>
    <w:rsid w:val="006177EF"/>
    <w:rsid w:val="00625A06"/>
    <w:rsid w:val="0062746F"/>
    <w:rsid w:val="00630047"/>
    <w:rsid w:val="00634AC4"/>
    <w:rsid w:val="006351EC"/>
    <w:rsid w:val="00637583"/>
    <w:rsid w:val="00637D7A"/>
    <w:rsid w:val="0064500B"/>
    <w:rsid w:val="0064633E"/>
    <w:rsid w:val="00650DE2"/>
    <w:rsid w:val="0065104C"/>
    <w:rsid w:val="00653A92"/>
    <w:rsid w:val="00654283"/>
    <w:rsid w:val="00654CC5"/>
    <w:rsid w:val="006603A8"/>
    <w:rsid w:val="00662FA2"/>
    <w:rsid w:val="00667EFB"/>
    <w:rsid w:val="0067365D"/>
    <w:rsid w:val="00691658"/>
    <w:rsid w:val="0069277F"/>
    <w:rsid w:val="006959C9"/>
    <w:rsid w:val="00696E67"/>
    <w:rsid w:val="006A02C8"/>
    <w:rsid w:val="006A1AE0"/>
    <w:rsid w:val="006A2BEC"/>
    <w:rsid w:val="006A48C3"/>
    <w:rsid w:val="006B0937"/>
    <w:rsid w:val="006B1614"/>
    <w:rsid w:val="006B2952"/>
    <w:rsid w:val="006B5976"/>
    <w:rsid w:val="006C5C48"/>
    <w:rsid w:val="006C6A4D"/>
    <w:rsid w:val="006D0667"/>
    <w:rsid w:val="006D11E9"/>
    <w:rsid w:val="006D2157"/>
    <w:rsid w:val="006D2367"/>
    <w:rsid w:val="006D240D"/>
    <w:rsid w:val="006D4C7E"/>
    <w:rsid w:val="006D6F8F"/>
    <w:rsid w:val="006E00E4"/>
    <w:rsid w:val="006E11B6"/>
    <w:rsid w:val="006E2EF0"/>
    <w:rsid w:val="006E6488"/>
    <w:rsid w:val="006E7FB6"/>
    <w:rsid w:val="006F03F3"/>
    <w:rsid w:val="006F1560"/>
    <w:rsid w:val="006F1B6F"/>
    <w:rsid w:val="006F1EC0"/>
    <w:rsid w:val="006F2516"/>
    <w:rsid w:val="006F63CD"/>
    <w:rsid w:val="006F728F"/>
    <w:rsid w:val="00702BB4"/>
    <w:rsid w:val="007061B8"/>
    <w:rsid w:val="00710608"/>
    <w:rsid w:val="00713918"/>
    <w:rsid w:val="00713B95"/>
    <w:rsid w:val="00714BF1"/>
    <w:rsid w:val="00716437"/>
    <w:rsid w:val="00727389"/>
    <w:rsid w:val="007338DE"/>
    <w:rsid w:val="0073520C"/>
    <w:rsid w:val="00742B26"/>
    <w:rsid w:val="00750B19"/>
    <w:rsid w:val="00755C33"/>
    <w:rsid w:val="0075601B"/>
    <w:rsid w:val="00760DB5"/>
    <w:rsid w:val="00775FCB"/>
    <w:rsid w:val="00776A2E"/>
    <w:rsid w:val="00777999"/>
    <w:rsid w:val="00785B9A"/>
    <w:rsid w:val="007914E1"/>
    <w:rsid w:val="0079255E"/>
    <w:rsid w:val="007936D6"/>
    <w:rsid w:val="00793B8F"/>
    <w:rsid w:val="00795DCF"/>
    <w:rsid w:val="00796DA6"/>
    <w:rsid w:val="00797656"/>
    <w:rsid w:val="00797725"/>
    <w:rsid w:val="007A1CDE"/>
    <w:rsid w:val="007A3AB1"/>
    <w:rsid w:val="007A505A"/>
    <w:rsid w:val="007B5812"/>
    <w:rsid w:val="007C05B5"/>
    <w:rsid w:val="007C0619"/>
    <w:rsid w:val="007C3021"/>
    <w:rsid w:val="007D0C2A"/>
    <w:rsid w:val="007D4597"/>
    <w:rsid w:val="007D75D3"/>
    <w:rsid w:val="007E05CC"/>
    <w:rsid w:val="007F3957"/>
    <w:rsid w:val="00801904"/>
    <w:rsid w:val="008027BA"/>
    <w:rsid w:val="008040FC"/>
    <w:rsid w:val="00810275"/>
    <w:rsid w:val="008165CD"/>
    <w:rsid w:val="00817A2C"/>
    <w:rsid w:val="00831FB7"/>
    <w:rsid w:val="00831FD1"/>
    <w:rsid w:val="00836AF9"/>
    <w:rsid w:val="00836C8B"/>
    <w:rsid w:val="00841515"/>
    <w:rsid w:val="008421A5"/>
    <w:rsid w:val="008448FB"/>
    <w:rsid w:val="00846F80"/>
    <w:rsid w:val="00847300"/>
    <w:rsid w:val="00850154"/>
    <w:rsid w:val="00853382"/>
    <w:rsid w:val="00860D8A"/>
    <w:rsid w:val="00871D4F"/>
    <w:rsid w:val="00875698"/>
    <w:rsid w:val="00876379"/>
    <w:rsid w:val="008806FC"/>
    <w:rsid w:val="00882959"/>
    <w:rsid w:val="008847CE"/>
    <w:rsid w:val="00887300"/>
    <w:rsid w:val="00890095"/>
    <w:rsid w:val="00890E81"/>
    <w:rsid w:val="00896F21"/>
    <w:rsid w:val="00897721"/>
    <w:rsid w:val="00897CAF"/>
    <w:rsid w:val="008A0E51"/>
    <w:rsid w:val="008A1853"/>
    <w:rsid w:val="008A283F"/>
    <w:rsid w:val="008C63F3"/>
    <w:rsid w:val="008D043E"/>
    <w:rsid w:val="008D3EAB"/>
    <w:rsid w:val="008D4B25"/>
    <w:rsid w:val="008E149B"/>
    <w:rsid w:val="008E169C"/>
    <w:rsid w:val="008E4D91"/>
    <w:rsid w:val="008E4EE9"/>
    <w:rsid w:val="008E5E4A"/>
    <w:rsid w:val="008F6444"/>
    <w:rsid w:val="008F732C"/>
    <w:rsid w:val="008F73E5"/>
    <w:rsid w:val="00901FDD"/>
    <w:rsid w:val="00923EFD"/>
    <w:rsid w:val="0093143E"/>
    <w:rsid w:val="009343E5"/>
    <w:rsid w:val="009359FB"/>
    <w:rsid w:val="00937932"/>
    <w:rsid w:val="00941D81"/>
    <w:rsid w:val="00945D1B"/>
    <w:rsid w:val="0094671B"/>
    <w:rsid w:val="00952323"/>
    <w:rsid w:val="00953E31"/>
    <w:rsid w:val="009545BA"/>
    <w:rsid w:val="00960258"/>
    <w:rsid w:val="00961FCA"/>
    <w:rsid w:val="00974B19"/>
    <w:rsid w:val="00977AA6"/>
    <w:rsid w:val="00982600"/>
    <w:rsid w:val="0098364E"/>
    <w:rsid w:val="00985A40"/>
    <w:rsid w:val="00991055"/>
    <w:rsid w:val="009910FE"/>
    <w:rsid w:val="00994895"/>
    <w:rsid w:val="009A28C1"/>
    <w:rsid w:val="009A34E6"/>
    <w:rsid w:val="009B3459"/>
    <w:rsid w:val="009B353D"/>
    <w:rsid w:val="009B49A9"/>
    <w:rsid w:val="009B5CB0"/>
    <w:rsid w:val="009C028B"/>
    <w:rsid w:val="009C196F"/>
    <w:rsid w:val="009C1B70"/>
    <w:rsid w:val="009C34ED"/>
    <w:rsid w:val="009C5273"/>
    <w:rsid w:val="009E042D"/>
    <w:rsid w:val="009E067B"/>
    <w:rsid w:val="009E163A"/>
    <w:rsid w:val="009E3320"/>
    <w:rsid w:val="009F5673"/>
    <w:rsid w:val="009F579E"/>
    <w:rsid w:val="009F5959"/>
    <w:rsid w:val="00A00564"/>
    <w:rsid w:val="00A01549"/>
    <w:rsid w:val="00A03D0A"/>
    <w:rsid w:val="00A1578F"/>
    <w:rsid w:val="00A27528"/>
    <w:rsid w:val="00A378B9"/>
    <w:rsid w:val="00A43C64"/>
    <w:rsid w:val="00A479AE"/>
    <w:rsid w:val="00A53763"/>
    <w:rsid w:val="00A5551A"/>
    <w:rsid w:val="00A573D5"/>
    <w:rsid w:val="00A57F90"/>
    <w:rsid w:val="00A60507"/>
    <w:rsid w:val="00A62602"/>
    <w:rsid w:val="00A66722"/>
    <w:rsid w:val="00A736E3"/>
    <w:rsid w:val="00A73BDC"/>
    <w:rsid w:val="00A80C82"/>
    <w:rsid w:val="00A86319"/>
    <w:rsid w:val="00A86416"/>
    <w:rsid w:val="00A90DB3"/>
    <w:rsid w:val="00A91943"/>
    <w:rsid w:val="00A94DCD"/>
    <w:rsid w:val="00A9635F"/>
    <w:rsid w:val="00A96769"/>
    <w:rsid w:val="00AA0596"/>
    <w:rsid w:val="00AA14C1"/>
    <w:rsid w:val="00AA2B81"/>
    <w:rsid w:val="00AA3544"/>
    <w:rsid w:val="00AA430B"/>
    <w:rsid w:val="00AA542A"/>
    <w:rsid w:val="00AA5793"/>
    <w:rsid w:val="00AA6B74"/>
    <w:rsid w:val="00AA7B8A"/>
    <w:rsid w:val="00AB290C"/>
    <w:rsid w:val="00AC59CF"/>
    <w:rsid w:val="00AC6868"/>
    <w:rsid w:val="00AD5E57"/>
    <w:rsid w:val="00AE1C70"/>
    <w:rsid w:val="00AF2B25"/>
    <w:rsid w:val="00AF5660"/>
    <w:rsid w:val="00AF71C1"/>
    <w:rsid w:val="00B01163"/>
    <w:rsid w:val="00B01CDA"/>
    <w:rsid w:val="00B03EE2"/>
    <w:rsid w:val="00B05813"/>
    <w:rsid w:val="00B06F93"/>
    <w:rsid w:val="00B073A7"/>
    <w:rsid w:val="00B07F3D"/>
    <w:rsid w:val="00B111F7"/>
    <w:rsid w:val="00B11751"/>
    <w:rsid w:val="00B11DCE"/>
    <w:rsid w:val="00B122BF"/>
    <w:rsid w:val="00B1308A"/>
    <w:rsid w:val="00B132BC"/>
    <w:rsid w:val="00B13EED"/>
    <w:rsid w:val="00B144E6"/>
    <w:rsid w:val="00B16283"/>
    <w:rsid w:val="00B2177B"/>
    <w:rsid w:val="00B24CE4"/>
    <w:rsid w:val="00B260D2"/>
    <w:rsid w:val="00B27F39"/>
    <w:rsid w:val="00B3232A"/>
    <w:rsid w:val="00B323C1"/>
    <w:rsid w:val="00B40BFB"/>
    <w:rsid w:val="00B41CFF"/>
    <w:rsid w:val="00B42C58"/>
    <w:rsid w:val="00B47435"/>
    <w:rsid w:val="00B51AC2"/>
    <w:rsid w:val="00B55030"/>
    <w:rsid w:val="00B645F9"/>
    <w:rsid w:val="00B67208"/>
    <w:rsid w:val="00B704E6"/>
    <w:rsid w:val="00B71F37"/>
    <w:rsid w:val="00B739E1"/>
    <w:rsid w:val="00B73BCC"/>
    <w:rsid w:val="00B749AF"/>
    <w:rsid w:val="00B768B5"/>
    <w:rsid w:val="00B76EA3"/>
    <w:rsid w:val="00B8638F"/>
    <w:rsid w:val="00B972D7"/>
    <w:rsid w:val="00B97C58"/>
    <w:rsid w:val="00BA462B"/>
    <w:rsid w:val="00BC1A87"/>
    <w:rsid w:val="00BC1B88"/>
    <w:rsid w:val="00BC2DD1"/>
    <w:rsid w:val="00BC4F3E"/>
    <w:rsid w:val="00BC6947"/>
    <w:rsid w:val="00BE4002"/>
    <w:rsid w:val="00BE7647"/>
    <w:rsid w:val="00BF232F"/>
    <w:rsid w:val="00BF29C8"/>
    <w:rsid w:val="00BF3192"/>
    <w:rsid w:val="00BF37FB"/>
    <w:rsid w:val="00BF4451"/>
    <w:rsid w:val="00BF5A34"/>
    <w:rsid w:val="00C02629"/>
    <w:rsid w:val="00C100E5"/>
    <w:rsid w:val="00C151CE"/>
    <w:rsid w:val="00C27A0E"/>
    <w:rsid w:val="00C32950"/>
    <w:rsid w:val="00C35CF1"/>
    <w:rsid w:val="00C36B63"/>
    <w:rsid w:val="00C46464"/>
    <w:rsid w:val="00C50C46"/>
    <w:rsid w:val="00C5159A"/>
    <w:rsid w:val="00C52CC4"/>
    <w:rsid w:val="00C621EC"/>
    <w:rsid w:val="00C6433D"/>
    <w:rsid w:val="00C67A3D"/>
    <w:rsid w:val="00C703B5"/>
    <w:rsid w:val="00C71E33"/>
    <w:rsid w:val="00C74015"/>
    <w:rsid w:val="00C76D8A"/>
    <w:rsid w:val="00C9338A"/>
    <w:rsid w:val="00C94464"/>
    <w:rsid w:val="00CA180A"/>
    <w:rsid w:val="00CA2386"/>
    <w:rsid w:val="00CA35EF"/>
    <w:rsid w:val="00CB6DD2"/>
    <w:rsid w:val="00CB765E"/>
    <w:rsid w:val="00CC1250"/>
    <w:rsid w:val="00CC3BED"/>
    <w:rsid w:val="00CC74B5"/>
    <w:rsid w:val="00CD0150"/>
    <w:rsid w:val="00CD23B0"/>
    <w:rsid w:val="00CE2E9A"/>
    <w:rsid w:val="00CE52CA"/>
    <w:rsid w:val="00D02A69"/>
    <w:rsid w:val="00D03FB6"/>
    <w:rsid w:val="00D046D1"/>
    <w:rsid w:val="00D05EA4"/>
    <w:rsid w:val="00D11A09"/>
    <w:rsid w:val="00D27111"/>
    <w:rsid w:val="00D414B5"/>
    <w:rsid w:val="00D435CF"/>
    <w:rsid w:val="00D448EC"/>
    <w:rsid w:val="00D53FA6"/>
    <w:rsid w:val="00D567DD"/>
    <w:rsid w:val="00D63D4A"/>
    <w:rsid w:val="00D7138B"/>
    <w:rsid w:val="00D77BA8"/>
    <w:rsid w:val="00D835A4"/>
    <w:rsid w:val="00D86691"/>
    <w:rsid w:val="00D940B5"/>
    <w:rsid w:val="00DA054E"/>
    <w:rsid w:val="00DA0E43"/>
    <w:rsid w:val="00DA18C2"/>
    <w:rsid w:val="00DA24F5"/>
    <w:rsid w:val="00DA6D1F"/>
    <w:rsid w:val="00DB7786"/>
    <w:rsid w:val="00DC01B4"/>
    <w:rsid w:val="00DC1B41"/>
    <w:rsid w:val="00DC1C7E"/>
    <w:rsid w:val="00DC380F"/>
    <w:rsid w:val="00DC3E6E"/>
    <w:rsid w:val="00DE6475"/>
    <w:rsid w:val="00DF06F4"/>
    <w:rsid w:val="00DF0971"/>
    <w:rsid w:val="00DF2A8B"/>
    <w:rsid w:val="00DF30B9"/>
    <w:rsid w:val="00E01243"/>
    <w:rsid w:val="00E01C74"/>
    <w:rsid w:val="00E02715"/>
    <w:rsid w:val="00E15E37"/>
    <w:rsid w:val="00E16139"/>
    <w:rsid w:val="00E2638D"/>
    <w:rsid w:val="00E26811"/>
    <w:rsid w:val="00E27F33"/>
    <w:rsid w:val="00E33019"/>
    <w:rsid w:val="00E37A09"/>
    <w:rsid w:val="00E418E0"/>
    <w:rsid w:val="00E41ECA"/>
    <w:rsid w:val="00E46061"/>
    <w:rsid w:val="00E50DD8"/>
    <w:rsid w:val="00E51513"/>
    <w:rsid w:val="00E525F6"/>
    <w:rsid w:val="00E56C96"/>
    <w:rsid w:val="00E574F3"/>
    <w:rsid w:val="00E60A37"/>
    <w:rsid w:val="00E77337"/>
    <w:rsid w:val="00E8024B"/>
    <w:rsid w:val="00E80621"/>
    <w:rsid w:val="00E82A0A"/>
    <w:rsid w:val="00E968B7"/>
    <w:rsid w:val="00EA058C"/>
    <w:rsid w:val="00EA0AB5"/>
    <w:rsid w:val="00EB0F25"/>
    <w:rsid w:val="00EB2CD1"/>
    <w:rsid w:val="00EB4550"/>
    <w:rsid w:val="00EB7ECC"/>
    <w:rsid w:val="00EC18DC"/>
    <w:rsid w:val="00EC4C72"/>
    <w:rsid w:val="00EC5B50"/>
    <w:rsid w:val="00ED461D"/>
    <w:rsid w:val="00EE3A52"/>
    <w:rsid w:val="00EF50FE"/>
    <w:rsid w:val="00EF53F1"/>
    <w:rsid w:val="00F06BAC"/>
    <w:rsid w:val="00F10527"/>
    <w:rsid w:val="00F11AF8"/>
    <w:rsid w:val="00F144ED"/>
    <w:rsid w:val="00F14CAE"/>
    <w:rsid w:val="00F14FF0"/>
    <w:rsid w:val="00F25797"/>
    <w:rsid w:val="00F26868"/>
    <w:rsid w:val="00F27F30"/>
    <w:rsid w:val="00F30865"/>
    <w:rsid w:val="00F32E6F"/>
    <w:rsid w:val="00F35F32"/>
    <w:rsid w:val="00F45848"/>
    <w:rsid w:val="00F516CE"/>
    <w:rsid w:val="00F57524"/>
    <w:rsid w:val="00F672F0"/>
    <w:rsid w:val="00F67535"/>
    <w:rsid w:val="00F7751E"/>
    <w:rsid w:val="00F807DB"/>
    <w:rsid w:val="00F843FD"/>
    <w:rsid w:val="00F85500"/>
    <w:rsid w:val="00F85E4B"/>
    <w:rsid w:val="00F9134D"/>
    <w:rsid w:val="00F92E42"/>
    <w:rsid w:val="00F94535"/>
    <w:rsid w:val="00F972ED"/>
    <w:rsid w:val="00F9783E"/>
    <w:rsid w:val="00FA1041"/>
    <w:rsid w:val="00FA154F"/>
    <w:rsid w:val="00FA1B98"/>
    <w:rsid w:val="00FA3360"/>
    <w:rsid w:val="00FA34D3"/>
    <w:rsid w:val="00FB26BF"/>
    <w:rsid w:val="00FB51C8"/>
    <w:rsid w:val="00FB70E5"/>
    <w:rsid w:val="00FC0DBC"/>
    <w:rsid w:val="00FC2E41"/>
    <w:rsid w:val="00FC2F76"/>
    <w:rsid w:val="00FD4136"/>
    <w:rsid w:val="00FD5E4C"/>
    <w:rsid w:val="00FD6A65"/>
    <w:rsid w:val="00FE33F5"/>
    <w:rsid w:val="00FF0490"/>
    <w:rsid w:val="00FF5DA1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BD48A"/>
  <w15:docId w15:val="{E012F5CC-78D0-4C29-ACC2-845AACB8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0095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10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EWFensterzeile">
    <w:name w:val="EEW_Fensterzeile"/>
    <w:basedOn w:val="Standaard"/>
    <w:rsid w:val="00077813"/>
    <w:pPr>
      <w:spacing w:line="180" w:lineRule="exact"/>
    </w:pPr>
    <w:rPr>
      <w:rFonts w:eastAsia="Times New Roman"/>
      <w:sz w:val="14"/>
    </w:rPr>
  </w:style>
  <w:style w:type="paragraph" w:customStyle="1" w:styleId="EEWKommentar">
    <w:name w:val="EEW_Kommentar"/>
    <w:basedOn w:val="Standaard"/>
    <w:qFormat/>
    <w:rsid w:val="006D0667"/>
    <w:rPr>
      <w:vanish/>
      <w:color w:val="FF0000"/>
      <w:sz w:val="18"/>
    </w:rPr>
  </w:style>
  <w:style w:type="paragraph" w:customStyle="1" w:styleId="EEWFlietext">
    <w:name w:val="EEW_Fließtext"/>
    <w:basedOn w:val="Standaard"/>
    <w:qFormat/>
    <w:rsid w:val="00B144E6"/>
  </w:style>
  <w:style w:type="paragraph" w:styleId="Koptekst">
    <w:name w:val="header"/>
    <w:basedOn w:val="Standaard"/>
    <w:link w:val="KoptekstChar"/>
    <w:uiPriority w:val="99"/>
    <w:unhideWhenUsed/>
    <w:rsid w:val="00A94D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94DCD"/>
  </w:style>
  <w:style w:type="paragraph" w:styleId="Voettekst">
    <w:name w:val="footer"/>
    <w:basedOn w:val="Standaard"/>
    <w:link w:val="VoettekstChar"/>
    <w:uiPriority w:val="99"/>
    <w:unhideWhenUsed/>
    <w:rsid w:val="00A94DC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94DCD"/>
  </w:style>
  <w:style w:type="paragraph" w:customStyle="1" w:styleId="EEWMarginalspalte">
    <w:name w:val="EEW_Marginalspalte"/>
    <w:basedOn w:val="Standaard"/>
    <w:qFormat/>
    <w:rsid w:val="00FD6A65"/>
    <w:pPr>
      <w:spacing w:line="180" w:lineRule="exact"/>
    </w:pPr>
    <w:rPr>
      <w:rFonts w:eastAsia="Times New Roman"/>
      <w:noProof/>
      <w:sz w:val="15"/>
      <w:szCs w:val="15"/>
      <w:lang w:eastAsia="de-DE"/>
    </w:rPr>
  </w:style>
  <w:style w:type="character" w:styleId="Hyperlink">
    <w:name w:val="Hyperlink"/>
    <w:basedOn w:val="Standaardalinea-lettertype"/>
    <w:uiPriority w:val="99"/>
    <w:unhideWhenUsed/>
    <w:rsid w:val="00AC686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68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6868"/>
    <w:rPr>
      <w:rFonts w:ascii="Tahoma" w:hAnsi="Tahoma" w:cs="Tahoma"/>
      <w:sz w:val="16"/>
      <w:szCs w:val="16"/>
      <w:lang w:val="nl-NL"/>
    </w:rPr>
  </w:style>
  <w:style w:type="character" w:customStyle="1" w:styleId="shorttext">
    <w:name w:val="short_text"/>
    <w:basedOn w:val="Standaardalinea-lettertype"/>
    <w:rsid w:val="00E418E0"/>
  </w:style>
  <w:style w:type="paragraph" w:styleId="Lijstalinea">
    <w:name w:val="List Paragraph"/>
    <w:basedOn w:val="Standaard"/>
    <w:uiPriority w:val="34"/>
    <w:qFormat/>
    <w:rsid w:val="00810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anine.nose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ew-templates\EEW\EEW_nl_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79154-10B2-437C-8326-21A5B744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EEW_nl_Brief</Template>
  <TotalTime>1423</TotalTime>
  <Pages>6</Pages>
  <Words>1738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EEW Energy from Waste GmbH</Company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Beckers, Conny</dc:creator>
  <cp:lastModifiedBy>minke van den bergh</cp:lastModifiedBy>
  <cp:revision>14</cp:revision>
  <cp:lastPrinted>2020-05-31T14:24:00Z</cp:lastPrinted>
  <dcterms:created xsi:type="dcterms:W3CDTF">2020-01-19T10:40:00Z</dcterms:created>
  <dcterms:modified xsi:type="dcterms:W3CDTF">2020-06-19T18:52:00Z</dcterms:modified>
</cp:coreProperties>
</file>